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052F4178" w14:textId="77777777" w:rsidR="00933328" w:rsidRDefault="00933328" w:rsidP="008B52BA">
            <w:pPr>
              <w:pStyle w:val="Bezodstpw"/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933328">
              <w:rPr>
                <w:rFonts w:ascii="Calibri" w:eastAsia="Times New Roman" w:hAnsi="Calibri" w:cs="Calibri"/>
                <w:b/>
                <w:lang w:eastAsia="pl-PL"/>
              </w:rPr>
              <w:t xml:space="preserve">UDZIELENIE INTERPRETACJI PRZEPISÓW PRAWA PODATKOWEGO  </w:t>
            </w:r>
          </w:p>
          <w:p w14:paraId="42A680BD" w14:textId="00EF49D3" w:rsidR="00586958" w:rsidRPr="008C03D5" w:rsidRDefault="00586958" w:rsidP="008B52BA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8B52BA">
              <w:rPr>
                <w:rFonts w:cstheme="minorHAnsi"/>
                <w:sz w:val="24"/>
                <w:szCs w:val="24"/>
              </w:rPr>
              <w:t>V</w:t>
            </w:r>
            <w:r w:rsidR="00933328">
              <w:rPr>
                <w:rFonts w:cstheme="minorHAnsi"/>
                <w:sz w:val="24"/>
                <w:szCs w:val="24"/>
              </w:rPr>
              <w:t>I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4EDD1266" w:rsidR="008B52BA" w:rsidRPr="007E3F4D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 xml:space="preserve">telefon:  </w:t>
            </w:r>
            <w:r w:rsidR="00933328" w:rsidRPr="00A63705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6A224F7E" w14:textId="77777777" w:rsidR="0065706F" w:rsidRPr="0065706F" w:rsidRDefault="0065706F" w:rsidP="0065706F">
      <w:pPr>
        <w:spacing w:line="360" w:lineRule="auto"/>
        <w:rPr>
          <w:rFonts w:ascii="Calibri" w:eastAsia="Calibri" w:hAnsi="Calibri" w:cs="Times New Roman"/>
        </w:rPr>
      </w:pPr>
      <w:r w:rsidRPr="0065706F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4150889D" w14:textId="77777777" w:rsidR="0065706F" w:rsidRPr="0065706F" w:rsidRDefault="0065706F" w:rsidP="0065706F">
      <w:pPr>
        <w:spacing w:line="360" w:lineRule="auto"/>
        <w:rPr>
          <w:rFonts w:ascii="Calibri" w:eastAsia="Calibri" w:hAnsi="Calibri" w:cs="Times New Roman"/>
        </w:rPr>
      </w:pPr>
      <w:r w:rsidRPr="0065706F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4995C1D5" w14:textId="77777777" w:rsidR="0065706F" w:rsidRPr="0065706F" w:rsidRDefault="0065706F" w:rsidP="0065706F">
      <w:pPr>
        <w:spacing w:line="360" w:lineRule="auto"/>
        <w:rPr>
          <w:rFonts w:ascii="Calibri" w:eastAsia="Calibri" w:hAnsi="Calibri" w:cs="Times New Roman"/>
        </w:rPr>
      </w:pPr>
      <w:r w:rsidRPr="0065706F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1139D735" w14:textId="77777777" w:rsidR="0065706F" w:rsidRPr="0065706F" w:rsidRDefault="0065706F" w:rsidP="0065706F">
      <w:pPr>
        <w:spacing w:line="360" w:lineRule="auto"/>
        <w:rPr>
          <w:rFonts w:ascii="Calibri" w:eastAsia="Calibri" w:hAnsi="Calibri" w:cs="Times New Roman"/>
        </w:rPr>
      </w:pPr>
      <w:r w:rsidRPr="0065706F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25A3B4EB" w14:textId="77777777" w:rsidR="0065706F" w:rsidRDefault="0065706F" w:rsidP="0065706F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65706F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4F449AEA" w14:textId="77777777" w:rsidR="0065706F" w:rsidRDefault="0065706F" w:rsidP="0065706F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1460590A" w:rsidR="00033CFA" w:rsidRPr="007E3F4D" w:rsidRDefault="001779A3" w:rsidP="0065706F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5E658ED6" w14:textId="12744FD0" w:rsidR="00933328" w:rsidRPr="00933328" w:rsidRDefault="00933328" w:rsidP="00933328">
      <w:pPr>
        <w:pStyle w:val="Bezodstpw"/>
        <w:spacing w:line="276" w:lineRule="auto"/>
        <w:jc w:val="both"/>
      </w:pPr>
      <w:r w:rsidRPr="00933328">
        <w:t>Na podstawie 14 j ustawy z dnia 29 sierpnia 1997 r. – Ordynacja podatkowa (Dz. U. z 20</w:t>
      </w:r>
      <w:r>
        <w:t>21</w:t>
      </w:r>
      <w:r w:rsidRPr="00933328">
        <w:t xml:space="preserve"> r., poz. </w:t>
      </w:r>
      <w:r>
        <w:t>1540</w:t>
      </w:r>
      <w:r w:rsidRPr="00933328">
        <w:t xml:space="preserve"> z późn. zm.) wnoszę o udzielenie przez Prezydenta Miasta Piotrkowa Trybunalskiego interpretacji </w:t>
      </w:r>
      <w:r>
        <w:t>p</w:t>
      </w:r>
      <w:r w:rsidRPr="00933328">
        <w:t>rzepisów prawa podatkowego.</w:t>
      </w:r>
    </w:p>
    <w:p w14:paraId="79259BF4" w14:textId="6AC9D406" w:rsidR="00933328" w:rsidRPr="00933328" w:rsidRDefault="00933328" w:rsidP="00933328">
      <w:pPr>
        <w:pStyle w:val="Bezodstpw"/>
        <w:spacing w:line="276" w:lineRule="auto"/>
        <w:rPr>
          <w:b/>
        </w:rPr>
      </w:pPr>
      <w:r w:rsidRPr="00933328">
        <w:rPr>
          <w:b/>
        </w:rPr>
        <w:t>Przedmiotem wniosku jest:</w:t>
      </w:r>
    </w:p>
    <w:p w14:paraId="32DCD547" w14:textId="77777777" w:rsidR="00933328" w:rsidRPr="00933328" w:rsidRDefault="00933328" w:rsidP="00933328">
      <w:pPr>
        <w:pStyle w:val="Bezodstpw"/>
        <w:numPr>
          <w:ilvl w:val="0"/>
          <w:numId w:val="7"/>
        </w:numPr>
        <w:spacing w:line="276" w:lineRule="auto"/>
      </w:pPr>
      <w:r w:rsidRPr="00933328">
        <w:t xml:space="preserve">zaistniały stan faktyczny/ zdarzenie przyszłe </w:t>
      </w:r>
      <w:r w:rsidRPr="00933328">
        <w:rPr>
          <w:i/>
        </w:rPr>
        <w:t>(niepotrzebne skreślić)</w:t>
      </w:r>
    </w:p>
    <w:p w14:paraId="5CEEE586" w14:textId="77777777" w:rsidR="00933328" w:rsidRPr="00933328" w:rsidRDefault="00933328" w:rsidP="00933328">
      <w:pPr>
        <w:pStyle w:val="Bezodstpw"/>
        <w:numPr>
          <w:ilvl w:val="0"/>
          <w:numId w:val="7"/>
        </w:numPr>
        <w:spacing w:line="276" w:lineRule="auto"/>
      </w:pPr>
      <w:r w:rsidRPr="00933328">
        <w:t>liczba zaistniałych stanów faktycznych -………</w:t>
      </w:r>
    </w:p>
    <w:p w14:paraId="53E832A0" w14:textId="77777777" w:rsidR="00933328" w:rsidRPr="00933328" w:rsidRDefault="00933328" w:rsidP="00933328">
      <w:pPr>
        <w:pStyle w:val="Bezodstpw"/>
        <w:numPr>
          <w:ilvl w:val="0"/>
          <w:numId w:val="7"/>
        </w:numPr>
        <w:spacing w:line="276" w:lineRule="auto"/>
      </w:pPr>
      <w:r w:rsidRPr="00933328">
        <w:t>liczba zdarzeń przyszłych - ……….</w:t>
      </w:r>
    </w:p>
    <w:p w14:paraId="0DEB0203" w14:textId="77777777" w:rsidR="00933328" w:rsidRPr="00933328" w:rsidRDefault="00933328" w:rsidP="00933328">
      <w:pPr>
        <w:pStyle w:val="Bezodstpw"/>
        <w:numPr>
          <w:ilvl w:val="0"/>
          <w:numId w:val="7"/>
        </w:numPr>
        <w:spacing w:line="276" w:lineRule="auto"/>
      </w:pPr>
      <w:r w:rsidRPr="00933328">
        <w:t xml:space="preserve">przepis prawa podatkowego </w:t>
      </w:r>
      <w:r w:rsidRPr="00933328">
        <w:rPr>
          <w:i/>
        </w:rPr>
        <w:t>(należy wskazać przepisy prawa wraz z nazwą aktu prawnego do każdego zaistniałego stanu faktycznego lub zdarzenia przyszłego, bez przytaczania treści przepisów)</w:t>
      </w:r>
    </w:p>
    <w:p w14:paraId="5BD7CE48" w14:textId="77777777" w:rsidR="00933328" w:rsidRDefault="00933328" w:rsidP="00933328">
      <w:pPr>
        <w:pStyle w:val="Bezodstpw"/>
        <w:spacing w:line="276" w:lineRule="auto"/>
      </w:pPr>
    </w:p>
    <w:p w14:paraId="011193C6" w14:textId="77777777" w:rsidR="00933328" w:rsidRDefault="00933328" w:rsidP="00933328">
      <w:pPr>
        <w:pStyle w:val="Bezodstpw"/>
        <w:spacing w:line="276" w:lineRule="auto"/>
      </w:pPr>
    </w:p>
    <w:p w14:paraId="1A5ED0D3" w14:textId="77777777" w:rsidR="00933328" w:rsidRDefault="00933328" w:rsidP="00933328">
      <w:pPr>
        <w:pStyle w:val="Bezodstpw"/>
        <w:spacing w:line="276" w:lineRule="auto"/>
      </w:pPr>
    </w:p>
    <w:p w14:paraId="427DE37A" w14:textId="77777777" w:rsidR="00933328" w:rsidRDefault="00933328" w:rsidP="00933328">
      <w:pPr>
        <w:pStyle w:val="Bezodstpw"/>
        <w:spacing w:line="276" w:lineRule="auto"/>
      </w:pPr>
    </w:p>
    <w:p w14:paraId="728CA6D5" w14:textId="77777777" w:rsidR="00933328" w:rsidRDefault="00933328" w:rsidP="00933328">
      <w:pPr>
        <w:pStyle w:val="Bezodstpw"/>
        <w:spacing w:line="276" w:lineRule="auto"/>
      </w:pPr>
    </w:p>
    <w:p w14:paraId="18E923EE" w14:textId="77777777" w:rsidR="00933328" w:rsidRDefault="00933328" w:rsidP="00933328">
      <w:pPr>
        <w:pStyle w:val="Bezodstpw"/>
        <w:spacing w:line="276" w:lineRule="auto"/>
      </w:pPr>
    </w:p>
    <w:p w14:paraId="6264B597" w14:textId="77777777" w:rsidR="00933328" w:rsidRPr="00933328" w:rsidRDefault="00933328" w:rsidP="00933328">
      <w:pPr>
        <w:pStyle w:val="Bezodstpw"/>
        <w:spacing w:line="276" w:lineRule="auto"/>
      </w:pPr>
      <w:r w:rsidRPr="00933328">
        <w:t xml:space="preserve">Opłata do wniosku została uiszczona gotówką/ na rachunek </w:t>
      </w:r>
      <w:r w:rsidRPr="00933328">
        <w:rPr>
          <w:i/>
        </w:rPr>
        <w:t xml:space="preserve">(niepotrzebne skreślić) </w:t>
      </w:r>
      <w:r w:rsidRPr="00933328">
        <w:t>w wysokości……..zł.</w:t>
      </w:r>
    </w:p>
    <w:p w14:paraId="4C973DB8" w14:textId="77777777" w:rsidR="00933328" w:rsidRPr="00933328" w:rsidRDefault="00933328" w:rsidP="00933328">
      <w:pPr>
        <w:pStyle w:val="Bezodstpw"/>
        <w:spacing w:line="276" w:lineRule="auto"/>
      </w:pPr>
      <w:r w:rsidRPr="00933328">
        <w:t xml:space="preserve">Kserokopia dowodu uiszczenia opłaty – dołączona do wniosku/ zostanie przesłana w terminie 7 dni od dnia złożenia wniosku </w:t>
      </w:r>
      <w:r w:rsidRPr="00933328">
        <w:rPr>
          <w:i/>
        </w:rPr>
        <w:t>(niepotrzebne skreślić).</w:t>
      </w:r>
    </w:p>
    <w:p w14:paraId="612789D8" w14:textId="77777777" w:rsidR="00933328" w:rsidRPr="00933328" w:rsidRDefault="00933328" w:rsidP="00933328">
      <w:pPr>
        <w:pStyle w:val="Bezodstpw"/>
        <w:spacing w:line="276" w:lineRule="auto"/>
        <w:rPr>
          <w:b/>
        </w:rPr>
      </w:pPr>
      <w:r w:rsidRPr="00933328">
        <w:rPr>
          <w:b/>
        </w:rPr>
        <w:lastRenderedPageBreak/>
        <w:t>Wyczerpujące przedstawienie zaistniałego stanu faktycznego (stanów faktycznych), zdarzenia przyszłego (zdarzeń przyszłych) :</w:t>
      </w:r>
    </w:p>
    <w:p w14:paraId="44E000AE" w14:textId="77777777" w:rsidR="00933328" w:rsidRPr="00933328" w:rsidRDefault="00933328" w:rsidP="00933328">
      <w:pPr>
        <w:pStyle w:val="Bezodstpw"/>
        <w:spacing w:line="276" w:lineRule="auto"/>
        <w:rPr>
          <w:b/>
        </w:rPr>
      </w:pPr>
    </w:p>
    <w:p w14:paraId="43142053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7628F933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1CED0CB2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4D0CC32F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7DA8B697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4C71BADD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421A7B70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0CFE58A6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149B8D6F" w14:textId="77777777" w:rsidR="00933328" w:rsidRDefault="00933328" w:rsidP="00933328">
      <w:pPr>
        <w:pStyle w:val="Bezodstpw"/>
        <w:spacing w:line="276" w:lineRule="auto"/>
        <w:rPr>
          <w:b/>
        </w:rPr>
      </w:pPr>
    </w:p>
    <w:p w14:paraId="01B2E80D" w14:textId="77777777" w:rsidR="00933328" w:rsidRPr="00933328" w:rsidRDefault="00933328" w:rsidP="00933328">
      <w:pPr>
        <w:pStyle w:val="Bezodstpw"/>
        <w:spacing w:line="276" w:lineRule="auto"/>
        <w:rPr>
          <w:b/>
        </w:rPr>
      </w:pPr>
      <w:r w:rsidRPr="00933328">
        <w:rPr>
          <w:b/>
        </w:rPr>
        <w:t>Pytanie (pytania) przyporządkowane do stanu faktycznego (stanów faktycznych) lub zdarzenia przyszłego (zdarzeń przyszłych):</w:t>
      </w:r>
    </w:p>
    <w:p w14:paraId="2D34E881" w14:textId="2E8D867C" w:rsidR="00933328" w:rsidRDefault="00933328" w:rsidP="00933328">
      <w:pPr>
        <w:pStyle w:val="Bezodstpw"/>
        <w:spacing w:line="276" w:lineRule="auto"/>
      </w:pPr>
      <w:r w:rsidRPr="00933328">
        <w:t xml:space="preserve">          </w:t>
      </w:r>
    </w:p>
    <w:p w14:paraId="066D0E81" w14:textId="77777777" w:rsidR="00933328" w:rsidRDefault="00933328" w:rsidP="00933328">
      <w:pPr>
        <w:pStyle w:val="Bezodstpw"/>
        <w:spacing w:line="276" w:lineRule="auto"/>
      </w:pPr>
    </w:p>
    <w:p w14:paraId="20D21AF8" w14:textId="77777777" w:rsidR="00933328" w:rsidRDefault="00933328" w:rsidP="00933328">
      <w:pPr>
        <w:pStyle w:val="Bezodstpw"/>
        <w:spacing w:line="276" w:lineRule="auto"/>
      </w:pPr>
    </w:p>
    <w:p w14:paraId="37616719" w14:textId="77777777" w:rsidR="00933328" w:rsidRDefault="00933328" w:rsidP="00933328">
      <w:pPr>
        <w:pStyle w:val="Bezodstpw"/>
        <w:spacing w:line="276" w:lineRule="auto"/>
      </w:pPr>
    </w:p>
    <w:p w14:paraId="2EBCFD1B" w14:textId="77777777" w:rsidR="00933328" w:rsidRDefault="00933328" w:rsidP="00933328">
      <w:pPr>
        <w:pStyle w:val="Bezodstpw"/>
        <w:spacing w:line="276" w:lineRule="auto"/>
      </w:pPr>
    </w:p>
    <w:p w14:paraId="2346B22D" w14:textId="77777777" w:rsidR="00933328" w:rsidRDefault="00933328" w:rsidP="00933328">
      <w:pPr>
        <w:pStyle w:val="Bezodstpw"/>
        <w:spacing w:line="276" w:lineRule="auto"/>
      </w:pPr>
    </w:p>
    <w:p w14:paraId="6A2E391E" w14:textId="77777777" w:rsidR="00933328" w:rsidRDefault="00933328" w:rsidP="00933328">
      <w:pPr>
        <w:pStyle w:val="Bezodstpw"/>
        <w:spacing w:line="276" w:lineRule="auto"/>
      </w:pPr>
    </w:p>
    <w:p w14:paraId="0A522CC3" w14:textId="77777777" w:rsidR="00933328" w:rsidRDefault="00933328" w:rsidP="00933328">
      <w:pPr>
        <w:pStyle w:val="Bezodstpw"/>
        <w:spacing w:line="276" w:lineRule="auto"/>
      </w:pPr>
    </w:p>
    <w:p w14:paraId="15F7EB63" w14:textId="77777777" w:rsidR="0065706F" w:rsidRDefault="0065706F" w:rsidP="00933328">
      <w:pPr>
        <w:pStyle w:val="Bezodstpw"/>
        <w:spacing w:line="276" w:lineRule="auto"/>
      </w:pPr>
    </w:p>
    <w:p w14:paraId="630DE96A" w14:textId="77777777" w:rsidR="0065706F" w:rsidRDefault="0065706F" w:rsidP="00933328">
      <w:pPr>
        <w:pStyle w:val="Bezodstpw"/>
        <w:spacing w:line="276" w:lineRule="auto"/>
      </w:pPr>
    </w:p>
    <w:p w14:paraId="27C0670B" w14:textId="77777777" w:rsidR="0065706F" w:rsidRDefault="0065706F" w:rsidP="00933328">
      <w:pPr>
        <w:pStyle w:val="Bezodstpw"/>
        <w:spacing w:line="276" w:lineRule="auto"/>
      </w:pPr>
    </w:p>
    <w:p w14:paraId="0D8BE7CB" w14:textId="77777777" w:rsidR="00933328" w:rsidRPr="00933328" w:rsidRDefault="00933328" w:rsidP="00933328">
      <w:pPr>
        <w:pStyle w:val="Bezodstpw"/>
        <w:spacing w:line="276" w:lineRule="auto"/>
      </w:pPr>
    </w:p>
    <w:p w14:paraId="61C86A56" w14:textId="77777777" w:rsidR="00933328" w:rsidRPr="00933328" w:rsidRDefault="00933328" w:rsidP="00933328">
      <w:pPr>
        <w:pStyle w:val="Bezodstpw"/>
        <w:spacing w:line="276" w:lineRule="auto"/>
        <w:rPr>
          <w:b/>
        </w:rPr>
      </w:pPr>
      <w:r w:rsidRPr="00933328">
        <w:rPr>
          <w:b/>
        </w:rPr>
        <w:t>Własne stanowisko w sprawie oceny prawnej zaistniałego stanu faktycznego lub zdarzenia przyszłego:</w:t>
      </w:r>
    </w:p>
    <w:p w14:paraId="5B9250B2" w14:textId="4B481E01" w:rsidR="00933328" w:rsidRPr="00933328" w:rsidRDefault="00933328" w:rsidP="00933328">
      <w:pPr>
        <w:pStyle w:val="Bezodstpw"/>
        <w:spacing w:line="276" w:lineRule="auto"/>
      </w:pPr>
      <w:r w:rsidRPr="00933328">
        <w:t xml:space="preserve">          </w:t>
      </w:r>
    </w:p>
    <w:p w14:paraId="7E8E5ACD" w14:textId="28B3DC3D" w:rsidR="00933328" w:rsidRDefault="00933328" w:rsidP="00933328">
      <w:pPr>
        <w:pStyle w:val="Bezodstpw"/>
        <w:spacing w:line="276" w:lineRule="auto"/>
      </w:pPr>
    </w:p>
    <w:p w14:paraId="1714DBC4" w14:textId="77777777" w:rsidR="00933328" w:rsidRDefault="00933328" w:rsidP="00933328">
      <w:pPr>
        <w:pStyle w:val="Bezodstpw"/>
        <w:spacing w:line="276" w:lineRule="auto"/>
      </w:pPr>
    </w:p>
    <w:p w14:paraId="163FAC3F" w14:textId="77777777" w:rsidR="00933328" w:rsidRDefault="00933328" w:rsidP="00933328">
      <w:pPr>
        <w:pStyle w:val="Bezodstpw"/>
        <w:spacing w:line="276" w:lineRule="auto"/>
      </w:pPr>
    </w:p>
    <w:p w14:paraId="23BFAFA6" w14:textId="77777777" w:rsidR="00933328" w:rsidRDefault="00933328" w:rsidP="00933328">
      <w:pPr>
        <w:pStyle w:val="Bezodstpw"/>
        <w:spacing w:line="276" w:lineRule="auto"/>
      </w:pPr>
    </w:p>
    <w:p w14:paraId="0BC24714" w14:textId="77777777" w:rsidR="00933328" w:rsidRDefault="00933328" w:rsidP="00933328">
      <w:pPr>
        <w:pStyle w:val="Bezodstpw"/>
        <w:spacing w:line="276" w:lineRule="auto"/>
      </w:pPr>
    </w:p>
    <w:p w14:paraId="372D8097" w14:textId="77777777" w:rsidR="00933328" w:rsidRDefault="00933328" w:rsidP="00933328">
      <w:pPr>
        <w:pStyle w:val="Bezodstpw"/>
        <w:spacing w:line="276" w:lineRule="auto"/>
      </w:pPr>
    </w:p>
    <w:p w14:paraId="67AAEEC7" w14:textId="77777777" w:rsidR="00933328" w:rsidRDefault="00933328" w:rsidP="00933328">
      <w:pPr>
        <w:pStyle w:val="Bezodstpw"/>
        <w:spacing w:line="276" w:lineRule="auto"/>
      </w:pPr>
    </w:p>
    <w:p w14:paraId="239744E7" w14:textId="77777777" w:rsidR="00933328" w:rsidRDefault="00933328" w:rsidP="00933328">
      <w:pPr>
        <w:pStyle w:val="Bezodstpw"/>
        <w:spacing w:line="276" w:lineRule="auto"/>
      </w:pPr>
    </w:p>
    <w:p w14:paraId="7D3B0803" w14:textId="77777777" w:rsidR="00933328" w:rsidRDefault="00933328" w:rsidP="00933328">
      <w:pPr>
        <w:pStyle w:val="Bezodstpw"/>
        <w:spacing w:line="276" w:lineRule="auto"/>
      </w:pPr>
    </w:p>
    <w:p w14:paraId="5CAF60D6" w14:textId="77777777" w:rsidR="00933328" w:rsidRDefault="00933328" w:rsidP="00933328">
      <w:pPr>
        <w:pStyle w:val="Bezodstpw"/>
        <w:spacing w:line="276" w:lineRule="auto"/>
      </w:pPr>
    </w:p>
    <w:p w14:paraId="4F22D46C" w14:textId="77777777" w:rsidR="00933328" w:rsidRDefault="00933328" w:rsidP="00933328">
      <w:pPr>
        <w:pStyle w:val="Bezodstpw"/>
        <w:spacing w:line="276" w:lineRule="auto"/>
      </w:pPr>
    </w:p>
    <w:p w14:paraId="063C158B" w14:textId="77777777" w:rsidR="00933328" w:rsidRDefault="00933328" w:rsidP="00933328">
      <w:pPr>
        <w:pStyle w:val="Bezodstpw"/>
        <w:spacing w:line="276" w:lineRule="auto"/>
      </w:pPr>
    </w:p>
    <w:p w14:paraId="4A1334F6" w14:textId="77777777" w:rsidR="00933328" w:rsidRDefault="00933328" w:rsidP="00933328">
      <w:pPr>
        <w:pStyle w:val="Bezodstpw"/>
        <w:spacing w:line="276" w:lineRule="auto"/>
      </w:pPr>
    </w:p>
    <w:p w14:paraId="5DE3956F" w14:textId="77777777" w:rsidR="00933328" w:rsidRDefault="00933328" w:rsidP="00933328">
      <w:pPr>
        <w:pStyle w:val="Bezodstpw"/>
        <w:spacing w:line="276" w:lineRule="auto"/>
      </w:pPr>
    </w:p>
    <w:p w14:paraId="7EE8BBE1" w14:textId="77777777" w:rsidR="00933328" w:rsidRDefault="00933328" w:rsidP="00933328">
      <w:pPr>
        <w:pStyle w:val="Bezodstpw"/>
        <w:spacing w:line="276" w:lineRule="auto"/>
      </w:pPr>
    </w:p>
    <w:p w14:paraId="417CB0E8" w14:textId="77777777" w:rsidR="00933328" w:rsidRDefault="00933328" w:rsidP="00933328">
      <w:pPr>
        <w:pStyle w:val="Bezodstpw"/>
        <w:spacing w:line="276" w:lineRule="auto"/>
      </w:pPr>
    </w:p>
    <w:p w14:paraId="679B8C05" w14:textId="77777777" w:rsidR="00933328" w:rsidRDefault="00933328" w:rsidP="00933328">
      <w:pPr>
        <w:pStyle w:val="Bezodstpw"/>
        <w:spacing w:line="276" w:lineRule="auto"/>
      </w:pPr>
    </w:p>
    <w:p w14:paraId="5557908E" w14:textId="77777777" w:rsidR="00933328" w:rsidRDefault="00933328" w:rsidP="00933328">
      <w:pPr>
        <w:pStyle w:val="Bezodstpw"/>
        <w:spacing w:line="276" w:lineRule="auto"/>
      </w:pPr>
    </w:p>
    <w:p w14:paraId="1B517147" w14:textId="77777777" w:rsidR="00933328" w:rsidRPr="00933328" w:rsidRDefault="00933328" w:rsidP="00933328">
      <w:pPr>
        <w:pStyle w:val="Bezodstpw"/>
        <w:spacing w:line="276" w:lineRule="auto"/>
      </w:pPr>
    </w:p>
    <w:p w14:paraId="363E6030" w14:textId="77777777" w:rsidR="00933328" w:rsidRPr="00933328" w:rsidRDefault="00933328" w:rsidP="00933328">
      <w:pPr>
        <w:pStyle w:val="Bezodstpw"/>
        <w:spacing w:line="276" w:lineRule="auto"/>
        <w:jc w:val="both"/>
        <w:rPr>
          <w:b/>
        </w:rPr>
      </w:pPr>
      <w:r w:rsidRPr="00933328">
        <w:rPr>
          <w:b/>
        </w:rPr>
        <w:lastRenderedPageBreak/>
        <w:t>Oświadczenie:</w:t>
      </w:r>
    </w:p>
    <w:p w14:paraId="11FCD2B4" w14:textId="415314F3" w:rsidR="00933328" w:rsidRPr="00933328" w:rsidRDefault="00933328" w:rsidP="00933328">
      <w:pPr>
        <w:pStyle w:val="Bezodstpw"/>
        <w:spacing w:line="276" w:lineRule="auto"/>
        <w:jc w:val="both"/>
      </w:pPr>
      <w:r w:rsidRPr="00933328">
        <w:t>Zgodnie z art. 233 §1 w związku z § 6 ustawy z dnia 6 czerwca 1997 r. – Kodeks karny (Dz. U. 20</w:t>
      </w:r>
      <w:r>
        <w:t>20</w:t>
      </w:r>
      <w:r w:rsidRPr="00933328">
        <w:t xml:space="preserve"> r., poz. 1</w:t>
      </w:r>
      <w:r>
        <w:t>444</w:t>
      </w:r>
      <w:r w:rsidRPr="00933328">
        <w:t xml:space="preserve"> z późn. zm.), kto składając zeznanie mające służyć za dowód w postępowaniu sądowym lub innym postępowaniu prowadzonym na podstawie ustawy, zeznaje nieprawdę lub zataja prawdę, podlega karze pozbawienia wolności do lat 3. Ja niżej podpisany(a) oświadczam, że zapoznałem(łam) się z treścią art. 233 § 1 Kodeksu karnego o odpowiedzialności karnej za fałszywe zeznania.</w:t>
      </w:r>
    </w:p>
    <w:p w14:paraId="2B2BFEE3" w14:textId="77777777" w:rsidR="00933328" w:rsidRPr="00933328" w:rsidRDefault="00933328" w:rsidP="00933328">
      <w:pPr>
        <w:pStyle w:val="Bezodstpw"/>
        <w:spacing w:line="276" w:lineRule="auto"/>
        <w:jc w:val="both"/>
      </w:pPr>
    </w:p>
    <w:p w14:paraId="51DE067B" w14:textId="77777777" w:rsidR="00933328" w:rsidRPr="00933328" w:rsidRDefault="00933328" w:rsidP="00933328">
      <w:pPr>
        <w:pStyle w:val="Bezodstpw"/>
        <w:spacing w:line="276" w:lineRule="auto"/>
        <w:jc w:val="both"/>
      </w:pPr>
      <w:r w:rsidRPr="00933328">
        <w:t>Oświadczam, że elementy stanu faktycznego objęte wnioskiem o wydanie interpretacji w dniu złożenia wniosku nie są przedmiotem toczącego się postępowania podatkowego, kontroli podatkowej, postępowania kontrolnego organu kontroli skarbowej oraz że w tym zakresie sprawa nie została rozstrzygnięta, co do jej istoty w decyzji lub postanowieniu organu podatkowego lub organu kontroli skarbowej.</w:t>
      </w:r>
    </w:p>
    <w:p w14:paraId="628158BF" w14:textId="77777777" w:rsidR="00F45BA3" w:rsidRPr="002162E9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725202F" w14:textId="7BF92B26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0057D4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147806A1" w14:textId="77777777" w:rsidR="00F541D4" w:rsidRPr="00D445E8" w:rsidRDefault="00F541D4" w:rsidP="00F541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445E8">
        <w:rPr>
          <w:rFonts w:cstheme="minorHAnsi"/>
        </w:rPr>
        <w:t>Informujemy, że:</w:t>
      </w:r>
    </w:p>
    <w:p w14:paraId="5BA2FE11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16F9B921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Kontaktować można się w następujący sposób:</w:t>
      </w:r>
    </w:p>
    <w:p w14:paraId="053FF07F" w14:textId="77777777" w:rsidR="00F541D4" w:rsidRPr="00D445E8" w:rsidRDefault="00F541D4" w:rsidP="00F541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Listownie: 97-300 Piotrków Trybunalski, Pasaż Karola Rudowskiego 10,</w:t>
      </w:r>
    </w:p>
    <w:p w14:paraId="00F9F2E2" w14:textId="77777777" w:rsidR="00F541D4" w:rsidRPr="00D445E8" w:rsidRDefault="00F541D4" w:rsidP="00F541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Telefonicznie: 44 / 732 77 01, </w:t>
      </w:r>
    </w:p>
    <w:p w14:paraId="0FE78B2A" w14:textId="77777777" w:rsidR="00F541D4" w:rsidRPr="00D445E8" w:rsidRDefault="00F541D4" w:rsidP="00F541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Na adres e-mail: e-urzad@piotrkow.pl,</w:t>
      </w:r>
    </w:p>
    <w:p w14:paraId="40D2938A" w14:textId="77777777" w:rsidR="00F541D4" w:rsidRPr="00D445E8" w:rsidRDefault="00F541D4" w:rsidP="00F541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Przez elektroniczną skrzynkę podawczą dostępną na stronie: </w:t>
      </w:r>
      <w:hyperlink r:id="rId8" w:history="1">
        <w:r w:rsidRPr="00D445E8">
          <w:rPr>
            <w:rStyle w:val="Hipercze"/>
            <w:rFonts w:cstheme="minorHAnsi"/>
            <w:color w:val="auto"/>
          </w:rPr>
          <w:t>www.piotrkow.pl</w:t>
        </w:r>
      </w:hyperlink>
      <w:r w:rsidRPr="00D445E8">
        <w:rPr>
          <w:rFonts w:cstheme="minorHAnsi"/>
        </w:rPr>
        <w:t xml:space="preserve"> w zakładce E-URZĄD / E - KORESPONDENCJA.</w:t>
      </w:r>
    </w:p>
    <w:p w14:paraId="0B0BA3A6" w14:textId="724C7491" w:rsidR="00976131" w:rsidRPr="00976131" w:rsidRDefault="00976131" w:rsidP="00976131">
      <w:pPr>
        <w:pStyle w:val="Akapitzlist"/>
        <w:numPr>
          <w:ilvl w:val="0"/>
          <w:numId w:val="5"/>
        </w:numPr>
        <w:ind w:left="720"/>
        <w:jc w:val="both"/>
        <w:rPr>
          <w:rFonts w:cstheme="minorHAnsi"/>
        </w:rPr>
      </w:pPr>
      <w:r w:rsidRPr="00976131">
        <w:rPr>
          <w:rFonts w:cstheme="minorHAns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976131">
          <w:rPr>
            <w:rStyle w:val="Hipercze"/>
            <w:rFonts w:cstheme="minorHAnsi"/>
          </w:rPr>
          <w:t>iod@piotrkow.pl</w:t>
        </w:r>
      </w:hyperlink>
      <w:r w:rsidRPr="00976131">
        <w:rPr>
          <w:rFonts w:cstheme="minorHAns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78F4ABD9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5D71A96D" w14:textId="77777777" w:rsidR="00F541D4" w:rsidRPr="00D445E8" w:rsidRDefault="00F541D4" w:rsidP="00F54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12.01.1991 r. o podatkach i opłatach lokalnych,</w:t>
      </w:r>
    </w:p>
    <w:p w14:paraId="6C7DB5B4" w14:textId="77777777" w:rsidR="00F541D4" w:rsidRPr="00D445E8" w:rsidRDefault="00F541D4" w:rsidP="00F54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15.11.1984 r. o podatku rolnym,</w:t>
      </w:r>
    </w:p>
    <w:p w14:paraId="2DB0A4F1" w14:textId="77777777" w:rsidR="00F541D4" w:rsidRPr="00D445E8" w:rsidRDefault="00F541D4" w:rsidP="00F54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30.10.2002 r. o podatku leśnym,</w:t>
      </w:r>
    </w:p>
    <w:p w14:paraId="6CB4706A" w14:textId="77777777" w:rsidR="00F541D4" w:rsidRPr="00D445E8" w:rsidRDefault="00F541D4" w:rsidP="00F54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 xml:space="preserve">Ustawy z dnia 10.03.2006 r. </w:t>
      </w:r>
      <w:r w:rsidRPr="00D445E8">
        <w:rPr>
          <w:rFonts w:cstheme="minorHAnsi"/>
          <w:bCs/>
          <w:color w:val="1B1B1B"/>
          <w:shd w:val="clear" w:color="auto" w:fill="FFFFFF"/>
        </w:rPr>
        <w:t>o </w:t>
      </w:r>
      <w:r w:rsidRPr="00D445E8">
        <w:rPr>
          <w:rStyle w:val="Uwydatnienie"/>
          <w:rFonts w:cstheme="minorHAnsi"/>
          <w:bCs/>
          <w:shd w:val="clear" w:color="auto" w:fill="FFFFFF" w:themeFill="background1"/>
        </w:rPr>
        <w:t>zwrocie podatku akcyzowego</w:t>
      </w:r>
      <w:r w:rsidRPr="00D445E8">
        <w:rPr>
          <w:rFonts w:cstheme="minorHAnsi"/>
          <w:bCs/>
          <w:shd w:val="clear" w:color="auto" w:fill="FFFFFF"/>
        </w:rPr>
        <w:t> </w:t>
      </w:r>
      <w:r w:rsidRPr="00D445E8">
        <w:rPr>
          <w:rFonts w:cstheme="minorHAnsi"/>
          <w:bCs/>
          <w:color w:val="1B1B1B"/>
          <w:shd w:val="clear" w:color="auto" w:fill="FFFFFF"/>
        </w:rPr>
        <w:t>zawartego w cenie oleju napędowego wykorzystywanego do produkcji rolnej,</w:t>
      </w:r>
    </w:p>
    <w:p w14:paraId="61497B8E" w14:textId="77777777" w:rsidR="00F541D4" w:rsidRPr="00D445E8" w:rsidRDefault="00F541D4" w:rsidP="00F54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29.08.1997 r. – Ordynacja podatkowa,</w:t>
      </w:r>
    </w:p>
    <w:p w14:paraId="5B15E9E6" w14:textId="77777777" w:rsidR="00F541D4" w:rsidRPr="00D445E8" w:rsidRDefault="00F541D4" w:rsidP="00F541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445E8">
        <w:rPr>
          <w:rFonts w:cstheme="minorHAnsi"/>
        </w:rPr>
        <w:t>Ustawy z dnia 13.10.1995 r. – Zasady ewidencji i identyfikacji podatników i płatników.</w:t>
      </w:r>
    </w:p>
    <w:p w14:paraId="72BB0B4C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lastRenderedPageBreak/>
        <w:t xml:space="preserve">Dane udostępnione przez Panią/Pana będą udostępniane innym organom i podmiotom na podstawie obowiązujących przepisów prawa. </w:t>
      </w:r>
    </w:p>
    <w:p w14:paraId="0CAD4E49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6FA0FABE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Przysługuje Pani/Panu prawo dostępu do treści danych oraz ich sprostowania, jak również prawo do wniesienia skargi do organu nadzorczego: Prezesa Urzędu Ochrony Danych Osobowych.</w:t>
      </w:r>
    </w:p>
    <w:p w14:paraId="0DC03C05" w14:textId="77777777" w:rsidR="00F541D4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Dane udostępnione przez Panią/Pana nie będą podlegały profilowaniu.</w:t>
      </w:r>
    </w:p>
    <w:p w14:paraId="22CB3BFF" w14:textId="77777777" w:rsidR="00F541D4" w:rsidRPr="00D445E8" w:rsidRDefault="00F541D4" w:rsidP="00F541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r w:rsidRPr="00D445E8">
        <w:rPr>
          <w:rFonts w:cstheme="minorHAnsi"/>
        </w:rPr>
        <w:t>Administrator danych nie ma zamiaru przekazywać danych osobowych do państwa trzeciego lub organizacji międzynarodowej.</w:t>
      </w:r>
    </w:p>
    <w:p w14:paraId="3B69665B" w14:textId="721115A3" w:rsidR="00033CFA" w:rsidRPr="00933328" w:rsidRDefault="00033CFA" w:rsidP="00F541D4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057D4"/>
    <w:rsid w:val="00033CFA"/>
    <w:rsid w:val="000849B6"/>
    <w:rsid w:val="00092B27"/>
    <w:rsid w:val="00103F62"/>
    <w:rsid w:val="001304C7"/>
    <w:rsid w:val="001779A3"/>
    <w:rsid w:val="00185AF5"/>
    <w:rsid w:val="002162E9"/>
    <w:rsid w:val="00524F42"/>
    <w:rsid w:val="00586958"/>
    <w:rsid w:val="00617A0B"/>
    <w:rsid w:val="0065706F"/>
    <w:rsid w:val="00671C82"/>
    <w:rsid w:val="006F304E"/>
    <w:rsid w:val="0075314A"/>
    <w:rsid w:val="007E3F4D"/>
    <w:rsid w:val="008A7E0A"/>
    <w:rsid w:val="008B52BA"/>
    <w:rsid w:val="008C03D5"/>
    <w:rsid w:val="00933328"/>
    <w:rsid w:val="00937392"/>
    <w:rsid w:val="00976131"/>
    <w:rsid w:val="009765A4"/>
    <w:rsid w:val="00A34BB1"/>
    <w:rsid w:val="00A63705"/>
    <w:rsid w:val="00A75800"/>
    <w:rsid w:val="00AA0796"/>
    <w:rsid w:val="00C14652"/>
    <w:rsid w:val="00C8090A"/>
    <w:rsid w:val="00CA414D"/>
    <w:rsid w:val="00CC49E7"/>
    <w:rsid w:val="00D44951"/>
    <w:rsid w:val="00F2380B"/>
    <w:rsid w:val="00F45BA3"/>
    <w:rsid w:val="00F541D4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1D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541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1326-4DAA-4D83-9607-513A6820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4697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2024-10-02T09:46:00Z</dcterms:created>
  <dcterms:modified xsi:type="dcterms:W3CDTF">2024-10-02T09:46:00Z</dcterms:modified>
</cp:coreProperties>
</file>