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FCB" w:rsidRDefault="009F6FCB" w:rsidP="009F6FCB">
      <w:pPr>
        <w:tabs>
          <w:tab w:val="left" w:pos="1020"/>
        </w:tabs>
        <w:spacing w:line="276" w:lineRule="auto"/>
        <w:jc w:val="center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>KARTA INFORMACYJNA</w:t>
      </w:r>
    </w:p>
    <w:p w:rsidR="009F6FCB" w:rsidRPr="004134E1" w:rsidRDefault="009F6FCB" w:rsidP="009F6FCB">
      <w:pPr>
        <w:tabs>
          <w:tab w:val="left" w:pos="1020"/>
        </w:tabs>
        <w:spacing w:line="276" w:lineRule="auto"/>
        <w:jc w:val="center"/>
        <w:rPr>
          <w:rFonts w:cstheme="minorHAnsi"/>
          <w:b/>
          <w:bCs/>
          <w:sz w:val="24"/>
          <w:szCs w:val="40"/>
        </w:rPr>
      </w:pPr>
      <w:r>
        <w:rPr>
          <w:rFonts w:cstheme="minorHAnsi"/>
          <w:b/>
          <w:bCs/>
          <w:sz w:val="24"/>
          <w:szCs w:val="40"/>
        </w:rPr>
        <w:t>PRZED WYPEŁNIENIEM PRZECZYTAJ KARTĘ INFORMACYJNĄ!</w:t>
      </w:r>
    </w:p>
    <w:tbl>
      <w:tblPr>
        <w:tblStyle w:val="Tabela-Siatka"/>
        <w:tblpPr w:leftFromText="141" w:rightFromText="141" w:vertAnchor="text" w:horzAnchor="margin" w:tblpY="4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9F6FCB" w:rsidRPr="007E3F4D" w:rsidTr="00903673">
        <w:trPr>
          <w:cantSplit/>
          <w:trHeight w:val="984"/>
          <w:tblHeader/>
        </w:trPr>
        <w:tc>
          <w:tcPr>
            <w:tcW w:w="9918" w:type="dxa"/>
          </w:tcPr>
          <w:p w:rsidR="009F6FCB" w:rsidRDefault="009F6FCB" w:rsidP="00903673">
            <w:pPr>
              <w:pStyle w:val="Nagwek1"/>
              <w:jc w:val="center"/>
              <w:outlineLvl w:val="0"/>
              <w:rPr>
                <w:rFonts w:asciiTheme="minorHAnsi" w:hAnsiTheme="minorHAnsi" w:cstheme="minorHAnsi"/>
                <w:b/>
                <w:bCs/>
                <w:color w:val="auto"/>
                <w:sz w:val="30"/>
                <w:szCs w:val="30"/>
              </w:rPr>
            </w:pPr>
            <w:r w:rsidRPr="00A722BC">
              <w:rPr>
                <w:rFonts w:asciiTheme="minorHAnsi" w:hAnsiTheme="minorHAnsi" w:cstheme="minorHAnsi"/>
                <w:b/>
                <w:bCs/>
                <w:color w:val="auto"/>
                <w:sz w:val="30"/>
                <w:szCs w:val="30"/>
              </w:rPr>
              <w:t xml:space="preserve">WYDANIE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30"/>
                <w:szCs w:val="30"/>
              </w:rPr>
              <w:t>KARTY WĘDKARSKIEJ</w:t>
            </w:r>
          </w:p>
          <w:p w:rsidR="009F6FCB" w:rsidRPr="00E85A15" w:rsidRDefault="009F6FCB" w:rsidP="00903673">
            <w:r>
              <w:rPr>
                <w:rFonts w:cstheme="minorHAnsi"/>
                <w:sz w:val="24"/>
                <w:szCs w:val="24"/>
              </w:rPr>
              <w:t xml:space="preserve">                                                                </w:t>
            </w:r>
            <w:r w:rsidRPr="00820B8E">
              <w:rPr>
                <w:rFonts w:cstheme="minorHAnsi"/>
                <w:sz w:val="24"/>
                <w:szCs w:val="24"/>
              </w:rPr>
              <w:t>Symbol procedury:</w:t>
            </w:r>
            <w:r w:rsidRPr="00820B8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397314">
              <w:rPr>
                <w:rFonts w:cstheme="minorHAnsi"/>
                <w:b/>
                <w:sz w:val="28"/>
                <w:szCs w:val="28"/>
              </w:rPr>
              <w:t>SPR</w:t>
            </w:r>
            <w:r>
              <w:rPr>
                <w:rFonts w:cstheme="minorHAnsi"/>
                <w:b/>
                <w:sz w:val="28"/>
                <w:szCs w:val="28"/>
              </w:rPr>
              <w:t xml:space="preserve"> XXe</w:t>
            </w:r>
          </w:p>
        </w:tc>
      </w:tr>
    </w:tbl>
    <w:p w:rsidR="009F6FCB" w:rsidRDefault="009F6FCB" w:rsidP="009F6FCB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69"/>
        <w:tblW w:w="9967" w:type="dxa"/>
        <w:tblLook w:val="04A0" w:firstRow="1" w:lastRow="0" w:firstColumn="1" w:lastColumn="0" w:noHBand="0" w:noVBand="1"/>
      </w:tblPr>
      <w:tblGrid>
        <w:gridCol w:w="9967"/>
      </w:tblGrid>
      <w:tr w:rsidR="009F6FCB" w:rsidRPr="007E3F4D" w:rsidTr="00903673">
        <w:trPr>
          <w:cantSplit/>
          <w:trHeight w:val="1165"/>
          <w:tblHeader/>
        </w:trPr>
        <w:tc>
          <w:tcPr>
            <w:tcW w:w="9967" w:type="dxa"/>
          </w:tcPr>
          <w:p w:rsidR="009F6FCB" w:rsidRPr="00A722BC" w:rsidRDefault="009F6FCB" w:rsidP="00903673">
            <w:pPr>
              <w:pStyle w:val="Bezodstpw"/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722BC">
              <w:rPr>
                <w:rFonts w:cstheme="minorHAnsi"/>
                <w:b/>
                <w:bCs/>
                <w:sz w:val="28"/>
                <w:szCs w:val="28"/>
              </w:rPr>
              <w:t>Urząd Miasta Piotrkowa Trybunalskiego</w:t>
            </w:r>
          </w:p>
          <w:p w:rsidR="009F6FCB" w:rsidRPr="00A722BC" w:rsidRDefault="009F6FCB" w:rsidP="0090367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722BC">
              <w:rPr>
                <w:rFonts w:cstheme="minorHAnsi"/>
                <w:b/>
                <w:sz w:val="28"/>
                <w:szCs w:val="28"/>
              </w:rPr>
              <w:t>Referat Ochrony Środowiska</w:t>
            </w:r>
            <w:r w:rsidR="00BA5321">
              <w:rPr>
                <w:rFonts w:cstheme="minorHAnsi"/>
                <w:b/>
                <w:sz w:val="28"/>
                <w:szCs w:val="28"/>
              </w:rPr>
              <w:t xml:space="preserve"> i Rolnictwa</w:t>
            </w:r>
          </w:p>
          <w:p w:rsidR="009F6FCB" w:rsidRPr="007E3F4D" w:rsidRDefault="009F6FCB" w:rsidP="00903673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8"/>
                <w:szCs w:val="28"/>
              </w:rPr>
              <w:t>u</w:t>
            </w:r>
            <w:r w:rsidRPr="00A722BC">
              <w:rPr>
                <w:rFonts w:cstheme="minorHAnsi"/>
                <w:sz w:val="28"/>
                <w:szCs w:val="28"/>
              </w:rPr>
              <w:t>l. Szkolna 28, tel.44 732 18 46</w:t>
            </w:r>
            <w:r w:rsidRPr="007E3F4D">
              <w:rPr>
                <w:rFonts w:cstheme="minorHAnsi"/>
                <w:sz w:val="24"/>
                <w:szCs w:val="24"/>
              </w:rPr>
              <w:t xml:space="preserve">            </w:t>
            </w:r>
          </w:p>
        </w:tc>
      </w:tr>
    </w:tbl>
    <w:p w:rsidR="009F6FCB" w:rsidRDefault="009F6FCB" w:rsidP="009F6FCB">
      <w:pPr>
        <w:pStyle w:val="Bezodstpw"/>
        <w:spacing w:line="276" w:lineRule="auto"/>
        <w:rPr>
          <w:rFonts w:cstheme="minorHAnsi"/>
        </w:rPr>
      </w:pPr>
    </w:p>
    <w:p w:rsidR="009F6FCB" w:rsidRDefault="009F6FCB" w:rsidP="009F6FCB">
      <w:pPr>
        <w:pStyle w:val="Bezodstpw"/>
        <w:spacing w:line="276" w:lineRule="auto"/>
        <w:rPr>
          <w:rFonts w:cstheme="minorHAnsi"/>
        </w:rPr>
      </w:pPr>
    </w:p>
    <w:p w:rsidR="009F6FCB" w:rsidRDefault="009F6FCB" w:rsidP="009F6FCB">
      <w:pPr>
        <w:pStyle w:val="Bezodstpw"/>
        <w:spacing w:line="276" w:lineRule="auto"/>
        <w:rPr>
          <w:rFonts w:cstheme="minorHAnsi"/>
        </w:rPr>
      </w:pPr>
    </w:p>
    <w:p w:rsidR="009F6FCB" w:rsidRDefault="009F6FCB" w:rsidP="009F6FCB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6"/>
          <w:szCs w:val="24"/>
          <w:lang w:eastAsia="pl-PL"/>
        </w:rPr>
      </w:pPr>
      <w:r w:rsidRPr="004134E1">
        <w:rPr>
          <w:rFonts w:ascii="Tahoma" w:eastAsia="Times New Roman" w:hAnsi="Tahoma" w:cs="Tahoma"/>
          <w:b/>
          <w:bCs/>
          <w:sz w:val="16"/>
          <w:szCs w:val="24"/>
          <w:lang w:eastAsia="pl-PL"/>
        </w:rPr>
        <w:t>Podstawa prawna: art. 7 ust. 1 -  7  ustawy z dnia 18 kwietnia 1985 r. o rybactwie śródlądowy</w:t>
      </w:r>
      <w:r w:rsidR="00BA5321">
        <w:rPr>
          <w:rFonts w:ascii="Tahoma" w:eastAsia="Times New Roman" w:hAnsi="Tahoma" w:cs="Tahoma"/>
          <w:b/>
          <w:bCs/>
          <w:sz w:val="16"/>
          <w:szCs w:val="24"/>
          <w:lang w:eastAsia="pl-PL"/>
        </w:rPr>
        <w:t>m (tekst jednolity : Dz. U. 2022 r. poz. 833</w:t>
      </w:r>
      <w:r w:rsidRPr="004134E1">
        <w:rPr>
          <w:rFonts w:ascii="Tahoma" w:eastAsia="Times New Roman" w:hAnsi="Tahoma" w:cs="Tahoma"/>
          <w:b/>
          <w:bCs/>
          <w:sz w:val="16"/>
          <w:szCs w:val="24"/>
          <w:lang w:eastAsia="pl-PL"/>
        </w:rPr>
        <w:t xml:space="preserve">); § 2 ust. 1 i § 85  rozporządzenia Ministra Rolnictwa i Rozwoju Wsi z dnia 12 listopada 2001 r. w sprawie połowu ryb oraz warunków chowu, hodowli i połowu innych organizmów żyjących w wodzie (Dz. U. 2001r. Nr 138, poz. 1559 ze zmianami).  </w:t>
      </w:r>
    </w:p>
    <w:p w:rsidR="009F6FCB" w:rsidRDefault="009F6FCB" w:rsidP="009F6FCB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6"/>
          <w:szCs w:val="24"/>
          <w:lang w:eastAsia="pl-PL"/>
        </w:rPr>
      </w:pPr>
    </w:p>
    <w:p w:rsidR="009F6FCB" w:rsidRDefault="009F6FCB" w:rsidP="009F6FCB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6"/>
          <w:szCs w:val="24"/>
          <w:lang w:eastAsia="pl-PL"/>
        </w:rPr>
      </w:pPr>
    </w:p>
    <w:p w:rsidR="009F6FCB" w:rsidRPr="004134E1" w:rsidRDefault="009F6FCB" w:rsidP="009F6FCB">
      <w:pPr>
        <w:numPr>
          <w:ilvl w:val="0"/>
          <w:numId w:val="1"/>
        </w:numPr>
        <w:tabs>
          <w:tab w:val="num" w:pos="360"/>
        </w:tabs>
        <w:spacing w:after="0" w:line="360" w:lineRule="auto"/>
        <w:ind w:hanging="578"/>
        <w:jc w:val="both"/>
        <w:rPr>
          <w:rFonts w:cstheme="minorHAnsi"/>
          <w:b/>
          <w:i/>
        </w:rPr>
      </w:pPr>
      <w:r w:rsidRPr="004134E1">
        <w:rPr>
          <w:rFonts w:cstheme="minorHAnsi"/>
          <w:b/>
        </w:rPr>
        <w:t xml:space="preserve">     WYMAGANE DOKUMENTY</w:t>
      </w:r>
      <w:r w:rsidRPr="004134E1">
        <w:rPr>
          <w:rFonts w:cstheme="minorHAnsi"/>
          <w:b/>
          <w:i/>
        </w:rPr>
        <w:t>.</w:t>
      </w:r>
    </w:p>
    <w:p w:rsidR="009F6FCB" w:rsidRPr="004134E1" w:rsidRDefault="009F6FCB" w:rsidP="009F6FCB">
      <w:pPr>
        <w:numPr>
          <w:ilvl w:val="0"/>
          <w:numId w:val="3"/>
        </w:numPr>
        <w:spacing w:after="0" w:line="240" w:lineRule="auto"/>
        <w:ind w:left="1134"/>
        <w:outlineLvl w:val="0"/>
        <w:rPr>
          <w:rFonts w:cstheme="minorHAnsi"/>
        </w:rPr>
      </w:pPr>
      <w:r w:rsidRPr="004134E1">
        <w:rPr>
          <w:rFonts w:cstheme="minorHAnsi"/>
        </w:rPr>
        <w:t xml:space="preserve">Wniosek </w:t>
      </w:r>
      <w:r w:rsidR="003C44E7">
        <w:rPr>
          <w:rFonts w:cstheme="minorHAnsi"/>
        </w:rPr>
        <w:t>o wydanie karty wędkarskiej (SPR</w:t>
      </w:r>
      <w:r w:rsidRPr="004134E1">
        <w:rPr>
          <w:rFonts w:cstheme="minorHAnsi"/>
        </w:rPr>
        <w:t xml:space="preserve"> XX e).</w:t>
      </w:r>
    </w:p>
    <w:p w:rsidR="009F6FCB" w:rsidRPr="004134E1" w:rsidRDefault="009F6FCB" w:rsidP="009F6FCB">
      <w:pPr>
        <w:numPr>
          <w:ilvl w:val="0"/>
          <w:numId w:val="3"/>
        </w:numPr>
        <w:spacing w:after="0" w:line="240" w:lineRule="auto"/>
        <w:ind w:left="1134"/>
        <w:outlineLvl w:val="0"/>
        <w:rPr>
          <w:rFonts w:cstheme="minorHAnsi"/>
        </w:rPr>
      </w:pPr>
      <w:r w:rsidRPr="004134E1">
        <w:rPr>
          <w:rFonts w:cstheme="minorHAnsi"/>
        </w:rPr>
        <w:t>Protokół z egzaminu na kartę wędkarską.</w:t>
      </w:r>
    </w:p>
    <w:p w:rsidR="009F6FCB" w:rsidRPr="004134E1" w:rsidRDefault="009F6FCB" w:rsidP="009F6FCB">
      <w:pPr>
        <w:numPr>
          <w:ilvl w:val="0"/>
          <w:numId w:val="3"/>
        </w:numPr>
        <w:spacing w:after="0" w:line="240" w:lineRule="auto"/>
        <w:ind w:left="1134"/>
        <w:outlineLvl w:val="0"/>
        <w:rPr>
          <w:rFonts w:cstheme="minorHAnsi"/>
        </w:rPr>
      </w:pPr>
      <w:r w:rsidRPr="004134E1">
        <w:rPr>
          <w:rFonts w:cstheme="minorHAnsi"/>
        </w:rPr>
        <w:t>Jedno zdjęcie.</w:t>
      </w:r>
    </w:p>
    <w:p w:rsidR="009F6FCB" w:rsidRPr="004134E1" w:rsidRDefault="009F6FCB" w:rsidP="009F6FCB">
      <w:pPr>
        <w:tabs>
          <w:tab w:val="num" w:pos="360"/>
        </w:tabs>
        <w:ind w:hanging="384"/>
        <w:rPr>
          <w:rFonts w:cstheme="minorHAnsi"/>
        </w:rPr>
      </w:pPr>
      <w:r w:rsidRPr="004134E1">
        <w:rPr>
          <w:rFonts w:cstheme="minorHAnsi"/>
          <w:b/>
        </w:rPr>
        <w:t xml:space="preserve">   </w:t>
      </w:r>
    </w:p>
    <w:p w:rsidR="009F6FCB" w:rsidRPr="004134E1" w:rsidRDefault="009F6FCB" w:rsidP="009F6FCB">
      <w:pPr>
        <w:numPr>
          <w:ilvl w:val="0"/>
          <w:numId w:val="1"/>
        </w:numPr>
        <w:tabs>
          <w:tab w:val="num" w:pos="360"/>
        </w:tabs>
        <w:spacing w:after="0" w:line="360" w:lineRule="auto"/>
        <w:ind w:hanging="578"/>
        <w:jc w:val="both"/>
        <w:rPr>
          <w:rFonts w:cstheme="minorHAnsi"/>
          <w:b/>
        </w:rPr>
      </w:pPr>
      <w:r w:rsidRPr="004134E1">
        <w:rPr>
          <w:rFonts w:cstheme="minorHAnsi"/>
          <w:b/>
        </w:rPr>
        <w:t>OPŁATY.</w:t>
      </w:r>
    </w:p>
    <w:p w:rsidR="009F6FCB" w:rsidRPr="004134E1" w:rsidRDefault="009F6FCB" w:rsidP="009F6FCB">
      <w:pPr>
        <w:numPr>
          <w:ilvl w:val="2"/>
          <w:numId w:val="1"/>
        </w:numPr>
        <w:tabs>
          <w:tab w:val="clear" w:pos="2880"/>
          <w:tab w:val="num" w:pos="-4253"/>
        </w:tabs>
        <w:spacing w:after="0" w:line="240" w:lineRule="auto"/>
        <w:ind w:left="1134" w:hanging="425"/>
        <w:jc w:val="both"/>
        <w:rPr>
          <w:rFonts w:cstheme="minorHAnsi"/>
        </w:rPr>
      </w:pPr>
      <w:r w:rsidRPr="004134E1">
        <w:rPr>
          <w:rFonts w:cstheme="minorHAnsi"/>
        </w:rPr>
        <w:t>Opłata za wydanie karty wędkarskiej – 10 zł.</w:t>
      </w:r>
    </w:p>
    <w:p w:rsidR="009F6FCB" w:rsidRPr="004134E1" w:rsidRDefault="009F6FCB" w:rsidP="009F6FCB">
      <w:pPr>
        <w:numPr>
          <w:ilvl w:val="2"/>
          <w:numId w:val="1"/>
        </w:numPr>
        <w:tabs>
          <w:tab w:val="clear" w:pos="2880"/>
          <w:tab w:val="num" w:pos="-4253"/>
        </w:tabs>
        <w:spacing w:after="0" w:line="240" w:lineRule="auto"/>
        <w:ind w:left="1134" w:hanging="425"/>
        <w:jc w:val="both"/>
        <w:rPr>
          <w:rFonts w:cstheme="minorHAnsi"/>
        </w:rPr>
      </w:pPr>
      <w:r w:rsidRPr="004134E1">
        <w:rPr>
          <w:rFonts w:cstheme="minorHAnsi"/>
        </w:rPr>
        <w:t xml:space="preserve">Opłatę wnosi się w chwili złożenia dokumentacji. </w:t>
      </w:r>
    </w:p>
    <w:p w:rsidR="009F6FCB" w:rsidRPr="004134E1" w:rsidRDefault="009F6FCB" w:rsidP="009F6FCB">
      <w:pPr>
        <w:numPr>
          <w:ilvl w:val="2"/>
          <w:numId w:val="1"/>
        </w:numPr>
        <w:tabs>
          <w:tab w:val="clear" w:pos="2880"/>
          <w:tab w:val="num" w:pos="-4253"/>
        </w:tabs>
        <w:spacing w:after="0" w:line="240" w:lineRule="auto"/>
        <w:ind w:left="1134" w:hanging="425"/>
        <w:jc w:val="both"/>
        <w:rPr>
          <w:rFonts w:cstheme="minorHAnsi"/>
        </w:rPr>
      </w:pPr>
      <w:r w:rsidRPr="004134E1">
        <w:rPr>
          <w:rFonts w:cstheme="minorHAnsi"/>
        </w:rPr>
        <w:t xml:space="preserve">Opłaty dokonuje się w Kasach Urzędu przy ul. Pasaż Karola Rudowskiego 10 lub ul. Szkolna  28 (wejście B), lub bezgotówkowo przelewem na </w:t>
      </w:r>
      <w:r w:rsidR="008475DA">
        <w:rPr>
          <w:rFonts w:cstheme="minorHAnsi"/>
        </w:rPr>
        <w:t xml:space="preserve">rachunek bankowy Urzędu Miasta                        </w:t>
      </w:r>
      <w:bookmarkStart w:id="0" w:name="_GoBack"/>
      <w:bookmarkEnd w:id="0"/>
      <w:r w:rsidR="008475DA" w:rsidRPr="008475DA">
        <w:rPr>
          <w:rFonts w:cstheme="minorHAnsi"/>
        </w:rPr>
        <w:t>91 1090 2590 0000 0001 5213 1413</w:t>
      </w:r>
    </w:p>
    <w:p w:rsidR="009F6FCB" w:rsidRPr="004134E1" w:rsidRDefault="009F6FCB" w:rsidP="009F6FCB">
      <w:pPr>
        <w:tabs>
          <w:tab w:val="num" w:pos="360"/>
        </w:tabs>
        <w:jc w:val="both"/>
        <w:rPr>
          <w:rFonts w:cstheme="minorHAnsi"/>
          <w:b/>
        </w:rPr>
      </w:pPr>
      <w:r w:rsidRPr="004134E1">
        <w:rPr>
          <w:rFonts w:cstheme="minorHAnsi"/>
          <w:b/>
        </w:rPr>
        <w:t xml:space="preserve">                    </w:t>
      </w:r>
    </w:p>
    <w:p w:rsidR="009F6FCB" w:rsidRPr="004134E1" w:rsidRDefault="009F6FCB" w:rsidP="009F6FCB">
      <w:pPr>
        <w:tabs>
          <w:tab w:val="num" w:pos="360"/>
        </w:tabs>
        <w:spacing w:line="360" w:lineRule="auto"/>
        <w:ind w:firstLine="142"/>
        <w:jc w:val="both"/>
        <w:rPr>
          <w:rFonts w:cstheme="minorHAnsi"/>
          <w:b/>
        </w:rPr>
      </w:pPr>
      <w:r w:rsidRPr="004134E1">
        <w:rPr>
          <w:rFonts w:cstheme="minorHAnsi"/>
          <w:b/>
        </w:rPr>
        <w:t>III.   MIEJSCE ZŁOŻENIA WNIOSKU.</w:t>
      </w:r>
    </w:p>
    <w:p w:rsidR="009F6FCB" w:rsidRPr="004134E1" w:rsidRDefault="009F6FCB" w:rsidP="008475DA">
      <w:pPr>
        <w:tabs>
          <w:tab w:val="num" w:pos="360"/>
        </w:tabs>
        <w:rPr>
          <w:rFonts w:cstheme="minorHAnsi"/>
        </w:rPr>
      </w:pPr>
      <w:r>
        <w:rPr>
          <w:rFonts w:cstheme="minorHAnsi"/>
        </w:rPr>
        <w:t xml:space="preserve">     </w:t>
      </w:r>
      <w:r w:rsidRPr="004134E1">
        <w:rPr>
          <w:rFonts w:cstheme="minorHAnsi"/>
        </w:rPr>
        <w:t xml:space="preserve">Wniosek wraz z dowodem wpłaty należy złożyć w </w:t>
      </w:r>
      <w:r w:rsidR="008475DA">
        <w:rPr>
          <w:rFonts w:cstheme="minorHAnsi"/>
        </w:rPr>
        <w:t>Punkcie Informacyjnym</w:t>
      </w:r>
      <w:r w:rsidRPr="004134E1">
        <w:rPr>
          <w:rFonts w:cstheme="minorHAnsi"/>
        </w:rPr>
        <w:t xml:space="preserve"> przy ul. Szkolnej 28 </w:t>
      </w:r>
      <w:r>
        <w:rPr>
          <w:rFonts w:cstheme="minorHAnsi"/>
        </w:rPr>
        <w:t xml:space="preserve">   </w:t>
      </w:r>
      <w:r w:rsidRPr="004134E1">
        <w:rPr>
          <w:rFonts w:cstheme="minorHAnsi"/>
        </w:rPr>
        <w:t>lub ul. Pasaż Karola Rudowskiego 10, lub przesłać na adres Urzędu:</w:t>
      </w:r>
    </w:p>
    <w:p w:rsidR="009F6FCB" w:rsidRPr="004134E1" w:rsidRDefault="009F6FCB" w:rsidP="008475DA">
      <w:pPr>
        <w:tabs>
          <w:tab w:val="num" w:pos="360"/>
        </w:tabs>
        <w:ind w:left="360"/>
        <w:rPr>
          <w:rFonts w:cstheme="minorHAnsi"/>
        </w:rPr>
      </w:pPr>
      <w:r w:rsidRPr="004134E1">
        <w:rPr>
          <w:rFonts w:cstheme="minorHAnsi"/>
        </w:rPr>
        <w:t>Urząd Miasta Piotrkowa Trybunalskiego</w:t>
      </w:r>
    </w:p>
    <w:p w:rsidR="009F6FCB" w:rsidRPr="004134E1" w:rsidRDefault="009F6FCB" w:rsidP="008475DA">
      <w:pPr>
        <w:tabs>
          <w:tab w:val="num" w:pos="360"/>
        </w:tabs>
        <w:ind w:left="360"/>
        <w:rPr>
          <w:rFonts w:cstheme="minorHAnsi"/>
        </w:rPr>
      </w:pPr>
      <w:r w:rsidRPr="004134E1">
        <w:rPr>
          <w:rFonts w:cstheme="minorHAnsi"/>
        </w:rPr>
        <w:t>ul. Szkolna28 Piotrków Trybunalski</w:t>
      </w:r>
    </w:p>
    <w:p w:rsidR="009F6FCB" w:rsidRDefault="009F6FCB" w:rsidP="008475DA">
      <w:pPr>
        <w:tabs>
          <w:tab w:val="num" w:pos="360"/>
        </w:tabs>
        <w:rPr>
          <w:rFonts w:cstheme="minorHAnsi"/>
        </w:rPr>
      </w:pPr>
      <w:r>
        <w:rPr>
          <w:rFonts w:cstheme="minorHAnsi"/>
        </w:rPr>
        <w:t xml:space="preserve">     </w:t>
      </w:r>
      <w:r w:rsidRPr="004134E1">
        <w:rPr>
          <w:rFonts w:cstheme="minorHAnsi"/>
        </w:rPr>
        <w:t>Wniosek można złożyć również za pośrednictwem elektronicznej platformy usług administracji public</w:t>
      </w:r>
      <w:r>
        <w:rPr>
          <w:rFonts w:cstheme="minorHAnsi"/>
        </w:rPr>
        <w:t>znej ePUAP (w tym usługi PWPW).</w:t>
      </w:r>
      <w:r w:rsidRPr="004134E1">
        <w:rPr>
          <w:rFonts w:cstheme="minorHAnsi"/>
        </w:rPr>
        <w:t xml:space="preserve">      </w:t>
      </w:r>
    </w:p>
    <w:p w:rsidR="009F6FCB" w:rsidRPr="004134E1" w:rsidRDefault="009F6FCB" w:rsidP="009F6FCB">
      <w:pPr>
        <w:tabs>
          <w:tab w:val="num" w:pos="360"/>
        </w:tabs>
        <w:jc w:val="both"/>
        <w:rPr>
          <w:rFonts w:cstheme="minorHAnsi"/>
        </w:rPr>
      </w:pPr>
    </w:p>
    <w:p w:rsidR="009F6FCB" w:rsidRPr="004134E1" w:rsidRDefault="009F6FCB" w:rsidP="009F6FCB">
      <w:pPr>
        <w:numPr>
          <w:ilvl w:val="0"/>
          <w:numId w:val="1"/>
        </w:numPr>
        <w:tabs>
          <w:tab w:val="num" w:pos="360"/>
        </w:tabs>
        <w:spacing w:after="0" w:line="240" w:lineRule="auto"/>
        <w:ind w:hanging="578"/>
        <w:jc w:val="both"/>
        <w:rPr>
          <w:rFonts w:cstheme="minorHAnsi"/>
          <w:b/>
        </w:rPr>
      </w:pPr>
      <w:r w:rsidRPr="004134E1">
        <w:rPr>
          <w:rFonts w:cstheme="minorHAnsi"/>
          <w:b/>
        </w:rPr>
        <w:t>TERMIN ZAŁATWIENIA SPRAWY.</w:t>
      </w:r>
    </w:p>
    <w:p w:rsidR="009F6FCB" w:rsidRDefault="009F6FCB" w:rsidP="009F6FCB">
      <w:pPr>
        <w:tabs>
          <w:tab w:val="num" w:pos="360"/>
        </w:tabs>
        <w:spacing w:line="360" w:lineRule="auto"/>
        <w:ind w:left="539"/>
        <w:jc w:val="both"/>
        <w:rPr>
          <w:rFonts w:cstheme="minorHAnsi"/>
          <w:b/>
        </w:rPr>
      </w:pPr>
      <w:r w:rsidRPr="004134E1">
        <w:rPr>
          <w:rFonts w:cstheme="minorHAnsi"/>
        </w:rPr>
        <w:t xml:space="preserve">   Do 1 miesiąca.</w:t>
      </w:r>
      <w:r w:rsidRPr="004134E1">
        <w:rPr>
          <w:rFonts w:cstheme="minorHAnsi"/>
          <w:b/>
        </w:rPr>
        <w:t xml:space="preserve">  </w:t>
      </w:r>
    </w:p>
    <w:p w:rsidR="009F6FCB" w:rsidRPr="004134E1" w:rsidRDefault="009F6FCB" w:rsidP="009F6FCB">
      <w:pPr>
        <w:tabs>
          <w:tab w:val="num" w:pos="360"/>
        </w:tabs>
        <w:spacing w:line="360" w:lineRule="auto"/>
        <w:ind w:left="539"/>
        <w:jc w:val="both"/>
        <w:rPr>
          <w:rFonts w:cstheme="minorHAnsi"/>
          <w:b/>
        </w:rPr>
      </w:pPr>
    </w:p>
    <w:p w:rsidR="009F6FCB" w:rsidRPr="004134E1" w:rsidRDefault="009F6FCB" w:rsidP="009F6FCB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 w:hanging="218"/>
        <w:jc w:val="both"/>
        <w:rPr>
          <w:rFonts w:cstheme="minorHAnsi"/>
          <w:b/>
        </w:rPr>
      </w:pPr>
      <w:r w:rsidRPr="004134E1">
        <w:rPr>
          <w:rFonts w:cstheme="minorHAnsi"/>
          <w:b/>
        </w:rPr>
        <w:lastRenderedPageBreak/>
        <w:t>TRYB ODWOŁAWCZY.</w:t>
      </w:r>
    </w:p>
    <w:p w:rsidR="009F6FCB" w:rsidRPr="004134E1" w:rsidRDefault="009F6FCB" w:rsidP="009F6FCB">
      <w:pPr>
        <w:ind w:left="720"/>
        <w:rPr>
          <w:rFonts w:cstheme="minorHAnsi"/>
        </w:rPr>
      </w:pPr>
      <w:r>
        <w:rPr>
          <w:rFonts w:cstheme="minorHAnsi"/>
        </w:rPr>
        <w:t>Nie przysługuje.</w:t>
      </w:r>
    </w:p>
    <w:p w:rsidR="009F6FCB" w:rsidRPr="004134E1" w:rsidRDefault="009F6FCB" w:rsidP="009F6FCB">
      <w:pPr>
        <w:numPr>
          <w:ilvl w:val="0"/>
          <w:numId w:val="1"/>
        </w:numPr>
        <w:spacing w:after="0" w:line="360" w:lineRule="auto"/>
        <w:ind w:hanging="578"/>
        <w:jc w:val="both"/>
        <w:rPr>
          <w:rFonts w:cstheme="minorHAnsi"/>
          <w:b/>
        </w:rPr>
      </w:pPr>
      <w:r w:rsidRPr="004134E1">
        <w:rPr>
          <w:rFonts w:cstheme="minorHAnsi"/>
          <w:b/>
        </w:rPr>
        <w:t>UWAGI.</w:t>
      </w:r>
    </w:p>
    <w:p w:rsidR="009F6FCB" w:rsidRPr="004134E1" w:rsidRDefault="009F6FCB" w:rsidP="009F6FCB">
      <w:pPr>
        <w:numPr>
          <w:ilvl w:val="2"/>
          <w:numId w:val="2"/>
        </w:numPr>
        <w:spacing w:after="0" w:line="240" w:lineRule="auto"/>
        <w:ind w:left="1134" w:hanging="357"/>
        <w:jc w:val="both"/>
        <w:rPr>
          <w:rFonts w:cstheme="minorHAnsi"/>
          <w:b/>
        </w:rPr>
      </w:pPr>
      <w:r w:rsidRPr="004134E1">
        <w:rPr>
          <w:rFonts w:cstheme="minorHAnsi"/>
        </w:rPr>
        <w:t>Osoby mające ukończone 14 lat mogą starać się o wydanie karty wędkarskiej po spełnieniu w/w wymagań.</w:t>
      </w:r>
    </w:p>
    <w:p w:rsidR="009F6FCB" w:rsidRPr="004134E1" w:rsidRDefault="009F6FCB" w:rsidP="009F6FCB">
      <w:pPr>
        <w:numPr>
          <w:ilvl w:val="2"/>
          <w:numId w:val="2"/>
        </w:numPr>
        <w:spacing w:after="0" w:line="240" w:lineRule="auto"/>
        <w:ind w:left="1134" w:hanging="357"/>
        <w:jc w:val="both"/>
        <w:rPr>
          <w:rFonts w:cstheme="minorHAnsi"/>
          <w:b/>
        </w:rPr>
      </w:pPr>
      <w:r w:rsidRPr="004134E1">
        <w:rPr>
          <w:rFonts w:cstheme="minorHAnsi"/>
        </w:rPr>
        <w:t>Odbiór karty wędkarskiej może nastąpić osobiście przez wnioskodawcę.</w:t>
      </w:r>
    </w:p>
    <w:p w:rsidR="009F6FCB" w:rsidRPr="004134E1" w:rsidRDefault="009F6FCB" w:rsidP="009F6FCB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9F6FCB" w:rsidRDefault="009F6FCB" w:rsidP="009F6FCB">
      <w:pPr>
        <w:pStyle w:val="Bezodstpw"/>
        <w:spacing w:line="276" w:lineRule="auto"/>
        <w:rPr>
          <w:rFonts w:cstheme="minorHAnsi"/>
        </w:rPr>
      </w:pPr>
    </w:p>
    <w:p w:rsidR="009F6FCB" w:rsidRDefault="009F6FCB" w:rsidP="009F6FCB">
      <w:pPr>
        <w:pStyle w:val="Bezodstpw"/>
        <w:spacing w:line="276" w:lineRule="auto"/>
        <w:rPr>
          <w:rFonts w:cstheme="minorHAnsi"/>
        </w:rPr>
      </w:pPr>
    </w:p>
    <w:p w:rsidR="00A643C3" w:rsidRDefault="00A643C3"/>
    <w:p w:rsidR="00105749" w:rsidRDefault="00105749"/>
    <w:p w:rsidR="00105749" w:rsidRDefault="00105749"/>
    <w:p w:rsidR="00105749" w:rsidRDefault="00105749"/>
    <w:p w:rsidR="00105749" w:rsidRDefault="00105749"/>
    <w:p w:rsidR="00105749" w:rsidRDefault="00105749"/>
    <w:p w:rsidR="00105749" w:rsidRDefault="00105749"/>
    <w:p w:rsidR="00105749" w:rsidRDefault="00105749"/>
    <w:p w:rsidR="00105749" w:rsidRDefault="00105749"/>
    <w:p w:rsidR="00105749" w:rsidRDefault="00105749"/>
    <w:p w:rsidR="00105749" w:rsidRDefault="00105749"/>
    <w:p w:rsidR="00105749" w:rsidRDefault="00105749"/>
    <w:p w:rsidR="00105749" w:rsidRDefault="00105749"/>
    <w:p w:rsidR="00105749" w:rsidRDefault="00105749"/>
    <w:p w:rsidR="00105749" w:rsidRDefault="00105749"/>
    <w:p w:rsidR="00105749" w:rsidRDefault="00105749"/>
    <w:p w:rsidR="00105749" w:rsidRDefault="00105749"/>
    <w:p w:rsidR="00105749" w:rsidRDefault="00105749"/>
    <w:p w:rsidR="00105749" w:rsidRDefault="00105749"/>
    <w:p w:rsidR="00105749" w:rsidRDefault="00105749"/>
    <w:p w:rsidR="00105749" w:rsidRDefault="00105749"/>
    <w:p w:rsidR="00105749" w:rsidRDefault="00105749"/>
    <w:p w:rsidR="00105749" w:rsidRDefault="00105749"/>
    <w:p w:rsidR="00105749" w:rsidRDefault="00105749"/>
    <w:p w:rsidR="00105749" w:rsidRDefault="00105749"/>
    <w:p w:rsidR="00105749" w:rsidRDefault="00105749" w:rsidP="00105749">
      <w:pPr>
        <w:pStyle w:val="Bezodstpw"/>
        <w:spacing w:line="276" w:lineRule="auto"/>
        <w:jc w:val="right"/>
        <w:rPr>
          <w:rFonts w:cstheme="minorHAnsi"/>
          <w:sz w:val="16"/>
        </w:rPr>
      </w:pPr>
      <w:r>
        <w:rPr>
          <w:rFonts w:cstheme="minorHAnsi"/>
          <w:sz w:val="16"/>
        </w:rPr>
        <w:t>Data ostatniej aktualizacji: 01.07.2024 r.</w:t>
      </w:r>
    </w:p>
    <w:p w:rsidR="00105749" w:rsidRDefault="00105749"/>
    <w:sectPr w:rsidR="00105749" w:rsidSect="00411196">
      <w:footerReference w:type="default" r:id="rId7"/>
      <w:pgSz w:w="11906" w:h="16838"/>
      <w:pgMar w:top="851" w:right="1418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881" w:rsidRDefault="00262881">
      <w:pPr>
        <w:spacing w:after="0" w:line="240" w:lineRule="auto"/>
      </w:pPr>
      <w:r>
        <w:separator/>
      </w:r>
    </w:p>
  </w:endnote>
  <w:endnote w:type="continuationSeparator" w:id="0">
    <w:p w:rsidR="00262881" w:rsidRDefault="00262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8150750"/>
      <w:docPartObj>
        <w:docPartGallery w:val="Page Numbers (Bottom of Page)"/>
        <w:docPartUnique/>
      </w:docPartObj>
    </w:sdtPr>
    <w:sdtEndPr/>
    <w:sdtContent>
      <w:p w:rsidR="00F26A8D" w:rsidRDefault="009F6F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5DA">
          <w:rPr>
            <w:noProof/>
          </w:rPr>
          <w:t>2</w:t>
        </w:r>
        <w:r>
          <w:fldChar w:fldCharType="end"/>
        </w:r>
      </w:p>
    </w:sdtContent>
  </w:sdt>
  <w:p w:rsidR="00F26A8D" w:rsidRDefault="008475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881" w:rsidRDefault="00262881">
      <w:pPr>
        <w:spacing w:after="0" w:line="240" w:lineRule="auto"/>
      </w:pPr>
      <w:r>
        <w:separator/>
      </w:r>
    </w:p>
  </w:footnote>
  <w:footnote w:type="continuationSeparator" w:id="0">
    <w:p w:rsidR="00262881" w:rsidRDefault="002628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DE8C3E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381D6EAF"/>
    <w:multiLevelType w:val="hybridMultilevel"/>
    <w:tmpl w:val="217AB4BC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6BB099DC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59F014E5"/>
    <w:multiLevelType w:val="hybridMultilevel"/>
    <w:tmpl w:val="F85EEED2"/>
    <w:lvl w:ilvl="0" w:tplc="3D2C3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FCB"/>
    <w:rsid w:val="00105749"/>
    <w:rsid w:val="001F20C9"/>
    <w:rsid w:val="00262881"/>
    <w:rsid w:val="00397314"/>
    <w:rsid w:val="003C44E7"/>
    <w:rsid w:val="003F4609"/>
    <w:rsid w:val="008475DA"/>
    <w:rsid w:val="009F6FCB"/>
    <w:rsid w:val="00A643C3"/>
    <w:rsid w:val="00BA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AF5AA3-DD81-4EFF-894F-EBFA3EDB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6FCB"/>
  </w:style>
  <w:style w:type="paragraph" w:styleId="Nagwek1">
    <w:name w:val="heading 1"/>
    <w:basedOn w:val="Normalny"/>
    <w:next w:val="Normalny"/>
    <w:link w:val="Nagwek1Znak"/>
    <w:uiPriority w:val="9"/>
    <w:qFormat/>
    <w:rsid w:val="009F6F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6F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9F6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F6FCB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9F6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6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0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Rajkowska Patrycja</dc:creator>
  <cp:keywords/>
  <dc:description/>
  <cp:lastModifiedBy>Stępień Karolina</cp:lastModifiedBy>
  <cp:revision>2</cp:revision>
  <dcterms:created xsi:type="dcterms:W3CDTF">2024-10-08T11:00:00Z</dcterms:created>
  <dcterms:modified xsi:type="dcterms:W3CDTF">2024-10-08T11:00:00Z</dcterms:modified>
</cp:coreProperties>
</file>