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35822" w14:textId="77777777" w:rsidR="00FB38F4" w:rsidRPr="00043AC5" w:rsidRDefault="00FB38F4" w:rsidP="00FB67CA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762D299D" w14:textId="77777777" w:rsidR="003D5F3F" w:rsidRPr="003D5F3F" w:rsidRDefault="003D5F3F" w:rsidP="003D5F3F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5F3F">
        <w:rPr>
          <w:rFonts w:ascii="Arial" w:hAnsi="Arial" w:cs="Arial"/>
          <w:b/>
          <w:bCs/>
          <w:sz w:val="24"/>
          <w:szCs w:val="24"/>
        </w:rPr>
        <w:t xml:space="preserve">ZAWIADOMIENIE O POWOŁANIU  TERENOWEJ JEDNOSTKI ORGANIZACYJNEJ STOWARZYSZENIA </w:t>
      </w:r>
    </w:p>
    <w:p w14:paraId="6CFDF1F7" w14:textId="77777777" w:rsidR="003D5F3F" w:rsidRPr="003D5F3F" w:rsidRDefault="003D5F3F" w:rsidP="003D5F3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65388C23" w14:textId="403FEA6F" w:rsidR="003D5F3F" w:rsidRDefault="003D5F3F" w:rsidP="003D5F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  <w:t>Symbol: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PRK</w:t>
      </w:r>
      <w:r w:rsidRPr="002C2A3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I</w:t>
      </w:r>
    </w:p>
    <w:p w14:paraId="4564FAD9" w14:textId="77777777" w:rsidR="003D5F3F" w:rsidRPr="008D3D5D" w:rsidRDefault="003D5F3F" w:rsidP="003D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40BB7331" w14:textId="17624628" w:rsidR="003D5F3F" w:rsidRPr="00537CB2" w:rsidRDefault="003D5F3F" w:rsidP="003D5F3F">
      <w:pPr>
        <w:tabs>
          <w:tab w:val="left" w:pos="1020"/>
        </w:tabs>
        <w:spacing w:line="240" w:lineRule="auto"/>
        <w:rPr>
          <w:rFonts w:cstheme="minorHAnsi"/>
          <w:sz w:val="24"/>
          <w:szCs w:val="24"/>
        </w:rPr>
      </w:pP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Urząd Miasta Piotrkowa Trybunalskiego, Biuro 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Prasowe i Komunikacji Społecznej</w:t>
      </w: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br/>
        <w:t>ul.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 Marii Skłodowskiej-Curie 3, tel. 832-820-525</w:t>
      </w:r>
      <w:r w:rsidR="002358D5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, </w:t>
      </w:r>
      <w:r w:rsidR="002358D5" w:rsidRPr="002358D5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44 681 40 60 w.22</w:t>
      </w:r>
    </w:p>
    <w:p w14:paraId="4DF83265" w14:textId="723EEA2D" w:rsidR="003D5F3F" w:rsidRPr="008D3D5D" w:rsidRDefault="003D5F3F" w:rsidP="003D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45B2252F" w14:textId="77777777" w:rsidR="003D5F3F" w:rsidRPr="002C2A3C" w:rsidRDefault="003D5F3F" w:rsidP="003D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E494368" w14:textId="77777777" w:rsidR="003D5F3F" w:rsidRDefault="003D5F3F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Co musisz przygotować?</w:t>
      </w:r>
    </w:p>
    <w:p w14:paraId="260DA427" w14:textId="77777777" w:rsidR="00E2660E" w:rsidRPr="008D3D5D" w:rsidRDefault="00E2660E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4FAA1639" w14:textId="77777777" w:rsidR="003D5F3F" w:rsidRPr="003D5F3F" w:rsidRDefault="003D5F3F" w:rsidP="002358D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097FEA">
        <w:rPr>
          <w:rFonts w:ascii="Tahoma" w:hAnsi="Tahoma" w:cs="Tahoma"/>
        </w:rPr>
        <w:t>Zawiadomienie o powołaniu terenowej jednostki</w:t>
      </w:r>
      <w:r>
        <w:rPr>
          <w:rFonts w:ascii="Tahoma" w:hAnsi="Tahoma" w:cs="Tahoma"/>
        </w:rPr>
        <w:t xml:space="preserve"> organizacyjnej </w:t>
      </w:r>
      <w:r w:rsidRPr="00097FEA">
        <w:rPr>
          <w:rFonts w:ascii="Tahoma" w:hAnsi="Tahoma" w:cs="Tahoma"/>
        </w:rPr>
        <w:t>stowarzyszenia –</w:t>
      </w:r>
      <w:r>
        <w:rPr>
          <w:rFonts w:ascii="Tahoma" w:hAnsi="Tahoma" w:cs="Tahoma"/>
        </w:rPr>
        <w:t xml:space="preserve"> </w:t>
      </w:r>
      <w:r w:rsidRPr="003D5F3F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 xml:space="preserve">PRK </w:t>
      </w:r>
      <w:r w:rsidRPr="003D5F3F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</w:t>
      </w:r>
    </w:p>
    <w:p w14:paraId="13D05639" w14:textId="18931935" w:rsidR="003D5F3F" w:rsidRPr="003D5F3F" w:rsidRDefault="003D5F3F" w:rsidP="002358D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097FEA">
        <w:rPr>
          <w:rFonts w:ascii="Tahoma" w:hAnsi="Tahoma" w:cs="Tahoma"/>
        </w:rPr>
        <w:t>Załącznik:</w:t>
      </w:r>
      <w:r>
        <w:rPr>
          <w:rFonts w:ascii="Tahoma" w:hAnsi="Tahoma" w:cs="Tahoma"/>
        </w:rPr>
        <w:t xml:space="preserve"> </w:t>
      </w:r>
      <w:r w:rsidRPr="003D5F3F">
        <w:rPr>
          <w:rFonts w:ascii="Tahoma" w:hAnsi="Tahoma" w:cs="Tahoma"/>
        </w:rPr>
        <w:t>statut stowarzyszenia.</w:t>
      </w:r>
    </w:p>
    <w:p w14:paraId="34CD5357" w14:textId="77777777" w:rsidR="003D5F3F" w:rsidRDefault="003D5F3F" w:rsidP="002358D5">
      <w:pPr>
        <w:suppressAutoHyphens/>
        <w:spacing w:after="0" w:line="240" w:lineRule="auto"/>
        <w:ind w:left="360"/>
        <w:jc w:val="both"/>
        <w:rPr>
          <w:rFonts w:ascii="Tahoma" w:hAnsi="Tahoma" w:cs="Tahoma"/>
        </w:rPr>
      </w:pPr>
    </w:p>
    <w:p w14:paraId="1526D3D6" w14:textId="77777777" w:rsidR="003D5F3F" w:rsidRPr="00F179DF" w:rsidRDefault="003D5F3F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6844758B" w14:textId="77777777" w:rsidR="003D5F3F" w:rsidRDefault="003D5F3F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zapłacisz?</w:t>
      </w:r>
    </w:p>
    <w:p w14:paraId="019E7C5E" w14:textId="77777777" w:rsidR="002358D5" w:rsidRDefault="002358D5" w:rsidP="002358D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2A5BDBA1" w14:textId="1CB949CD" w:rsidR="003D5F3F" w:rsidRDefault="00277CBC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77CB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Usługa jest bezpłatna.</w:t>
      </w:r>
    </w:p>
    <w:p w14:paraId="21F01E54" w14:textId="77777777" w:rsidR="00277CBC" w:rsidRPr="002C2A3C" w:rsidRDefault="00277CBC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21058103" w14:textId="77777777" w:rsidR="003D5F3F" w:rsidRDefault="003D5F3F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Gdzie złożysz wniosek?</w:t>
      </w:r>
    </w:p>
    <w:p w14:paraId="79F4F66C" w14:textId="77777777" w:rsidR="002358D5" w:rsidRPr="008D3D5D" w:rsidRDefault="002358D5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6B331B8A" w14:textId="77777777" w:rsidR="003D5F3F" w:rsidRDefault="003D5F3F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Wniosek należy złożyć w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Urzędzie Miasta (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Centrum Kontaktów z Mieszkańcami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)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przy 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ul. Szkolnej 28 lub ul. Pasaż Karola Rudowskiego 10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lub przesłać na adres Urzędu: 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Urząd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Miasta Piotrkowa Trybunalskiego, ul. Szkolna 28, 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97-300 Piotrków Trybunalski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.</w:t>
      </w:r>
    </w:p>
    <w:p w14:paraId="22B479F7" w14:textId="77777777" w:rsidR="003D5F3F" w:rsidRPr="002C2A3C" w:rsidRDefault="003D5F3F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23A398F1" w14:textId="77777777" w:rsidR="003D5F3F" w:rsidRPr="002C2A3C" w:rsidRDefault="003D5F3F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62F0C36" w14:textId="77777777" w:rsidR="003D5F3F" w:rsidRPr="008D3D5D" w:rsidRDefault="003D5F3F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Czy możesz się odwołać?</w:t>
      </w:r>
    </w:p>
    <w:p w14:paraId="685662C2" w14:textId="77777777" w:rsidR="003D5F3F" w:rsidRDefault="003D5F3F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F9F746F" w14:textId="483D5D4A" w:rsidR="002358D5" w:rsidRDefault="002358D5" w:rsidP="002358D5">
      <w:pPr>
        <w:tabs>
          <w:tab w:val="left" w:pos="-142"/>
        </w:tabs>
        <w:spacing w:line="240" w:lineRule="auto"/>
        <w:jc w:val="both"/>
        <w:rPr>
          <w:rFonts w:ascii="Tahoma" w:hAnsi="Tahoma" w:cs="Tahoma"/>
        </w:rPr>
      </w:pPr>
      <w:r w:rsidRPr="00097FEA">
        <w:rPr>
          <w:rFonts w:ascii="Tahoma" w:hAnsi="Tahoma" w:cs="Tahoma"/>
        </w:rPr>
        <w:t>Nie przysługuje.</w:t>
      </w:r>
    </w:p>
    <w:p w14:paraId="6F399895" w14:textId="77777777" w:rsidR="002358D5" w:rsidRPr="002C2A3C" w:rsidRDefault="002358D5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2857BBA" w14:textId="77777777" w:rsidR="002358D5" w:rsidRDefault="003D5F3F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Uwagi</w:t>
      </w:r>
      <w:r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:</w:t>
      </w:r>
    </w:p>
    <w:p w14:paraId="4B710A11" w14:textId="77777777" w:rsidR="002358D5" w:rsidRDefault="002358D5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43ECADFF" w14:textId="5ED83407" w:rsidR="002358D5" w:rsidRPr="002358D5" w:rsidRDefault="002358D5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097FEA">
        <w:rPr>
          <w:rFonts w:ascii="Tahoma" w:hAnsi="Tahoma" w:cs="Tahoma"/>
        </w:rPr>
        <w:t>W przypadku braku kompletu wymaganych dokumentów wnioskodawca zostanie wezwany do ich uzupełnienia i złożenia w referacie prowadzącym sprawę.</w:t>
      </w:r>
      <w:r>
        <w:rPr>
          <w:rFonts w:ascii="Tahoma" w:hAnsi="Tahoma" w:cs="Tahoma"/>
        </w:rPr>
        <w:t xml:space="preserve"> </w:t>
      </w:r>
      <w:r w:rsidRPr="00545A95">
        <w:rPr>
          <w:rFonts w:ascii="Tahoma" w:hAnsi="Tahoma" w:cs="Tahoma"/>
        </w:rPr>
        <w:t>O wszelkich zmianach w statucie</w:t>
      </w:r>
      <w:r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 xml:space="preserve"> </w:t>
      </w:r>
      <w:r w:rsidRPr="00545A95">
        <w:rPr>
          <w:rFonts w:ascii="Tahoma" w:hAnsi="Tahoma" w:cs="Tahoma"/>
        </w:rPr>
        <w:t>stowarzyszenia</w:t>
      </w:r>
      <w:r>
        <w:rPr>
          <w:rFonts w:ascii="Tahoma" w:hAnsi="Tahoma" w:cs="Tahoma"/>
        </w:rPr>
        <w:t xml:space="preserve">, składzie zarządu i adresie siedziby terenowej jednostki organizacyjnej stowarzyszenia należy poinformować </w:t>
      </w:r>
      <w:r w:rsidRPr="00097FEA">
        <w:rPr>
          <w:rFonts w:ascii="Tahoma" w:hAnsi="Tahoma" w:cs="Tahoma"/>
          <w:lang w:eastAsia="pl-PL"/>
        </w:rPr>
        <w:t>właś</w:t>
      </w:r>
      <w:r>
        <w:rPr>
          <w:rFonts w:ascii="Tahoma" w:hAnsi="Tahoma" w:cs="Tahoma"/>
          <w:lang w:eastAsia="pl-PL"/>
        </w:rPr>
        <w:t>ciwy</w:t>
      </w:r>
      <w:r w:rsidRPr="00097FEA">
        <w:rPr>
          <w:rFonts w:ascii="Tahoma" w:hAnsi="Tahoma" w:cs="Tahoma"/>
          <w:lang w:eastAsia="pl-PL"/>
        </w:rPr>
        <w:t xml:space="preserve"> organu nadzoru w ciągu 14 dni od daty</w:t>
      </w:r>
      <w:r>
        <w:rPr>
          <w:rFonts w:ascii="Tahoma" w:hAnsi="Tahoma" w:cs="Tahoma"/>
          <w:lang w:eastAsia="pl-PL"/>
        </w:rPr>
        <w:t xml:space="preserve">  dokonania zmiany.</w:t>
      </w:r>
    </w:p>
    <w:p w14:paraId="16A2E050" w14:textId="77777777" w:rsidR="003D5F3F" w:rsidRPr="004566AA" w:rsidRDefault="003D5F3F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1842DEA" w14:textId="77777777" w:rsidR="003D5F3F" w:rsidRPr="002C2A3C" w:rsidRDefault="003D5F3F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46E21D1C" w14:textId="77777777" w:rsidR="003D5F3F" w:rsidRPr="008D3D5D" w:rsidRDefault="003D5F3F" w:rsidP="002358D5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Podstawa prawna</w:t>
      </w:r>
      <w:r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:</w:t>
      </w:r>
    </w:p>
    <w:p w14:paraId="0D835B30" w14:textId="77777777" w:rsidR="003D5F3F" w:rsidRPr="00DA5BC9" w:rsidRDefault="003D5F3F" w:rsidP="002358D5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BBD9913" w14:textId="77777777" w:rsidR="002358D5" w:rsidRPr="00BD0BBB" w:rsidRDefault="002358D5" w:rsidP="002358D5">
      <w:pPr>
        <w:tabs>
          <w:tab w:val="left" w:pos="-142"/>
        </w:tabs>
        <w:spacing w:line="480" w:lineRule="auto"/>
        <w:jc w:val="both"/>
        <w:rPr>
          <w:rFonts w:cstheme="minorHAnsi"/>
          <w:sz w:val="24"/>
          <w:szCs w:val="24"/>
        </w:rPr>
      </w:pPr>
      <w:r w:rsidRPr="00BD0BBB">
        <w:rPr>
          <w:rFonts w:cstheme="minorHAnsi"/>
          <w:sz w:val="24"/>
          <w:szCs w:val="24"/>
        </w:rPr>
        <w:t xml:space="preserve">Art. </w:t>
      </w:r>
      <w:r>
        <w:rPr>
          <w:rFonts w:cstheme="minorHAnsi"/>
          <w:sz w:val="24"/>
          <w:szCs w:val="24"/>
        </w:rPr>
        <w:t xml:space="preserve">20 </w:t>
      </w:r>
      <w:r w:rsidRPr="00BD0BBB">
        <w:rPr>
          <w:rFonts w:cstheme="minorHAnsi"/>
          <w:sz w:val="24"/>
          <w:szCs w:val="24"/>
        </w:rPr>
        <w:t xml:space="preserve"> ustawy z dnia 7 kwietnia 1989r. Prawo o stowarzyszeniach (Dz. U.  z 2020 r. poz. 2261)</w:t>
      </w:r>
    </w:p>
    <w:p w14:paraId="60065004" w14:textId="77777777" w:rsidR="003D5F3F" w:rsidRPr="002C2A3C" w:rsidRDefault="003D5F3F" w:rsidP="002358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6D388CF5" w14:textId="1BA4484A" w:rsidR="003D5F3F" w:rsidRPr="002C2A3C" w:rsidRDefault="003D5F3F" w:rsidP="002358D5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</w:pPr>
      <w:r w:rsidRPr="002C2A3C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 xml:space="preserve">Referat: </w:t>
      </w:r>
      <w:r w:rsidRPr="002C2A3C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 xml:space="preserve">Biuro </w:t>
      </w:r>
      <w:r w:rsidR="002358D5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Prasowe i Komunikacji Społecznej</w:t>
      </w:r>
    </w:p>
    <w:p w14:paraId="7F70AEAF" w14:textId="60C81ED1" w:rsidR="00FB67CA" w:rsidRPr="00BD0BBB" w:rsidRDefault="003D5F3F" w:rsidP="003870BD">
      <w:pPr>
        <w:spacing w:line="360" w:lineRule="auto"/>
        <w:jc w:val="both"/>
        <w:rPr>
          <w:rFonts w:cstheme="minorHAnsi"/>
        </w:rPr>
      </w:pPr>
      <w:r w:rsidRPr="002C2A3C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Kategoria: </w:t>
      </w:r>
      <w:r w:rsidR="002358D5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Stowarzyszenia</w:t>
      </w:r>
    </w:p>
    <w:sectPr w:rsidR="00FB67CA" w:rsidRPr="00BD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BD43B94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083"/>
        </w:tabs>
        <w:ind w:left="2083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0"/>
      </w:pPr>
    </w:lvl>
    <w:lvl w:ilvl="2">
      <w:start w:val="1"/>
      <w:numFmt w:val="bullet"/>
      <w:lvlText w:val="●"/>
      <w:lvlJc w:val="left"/>
      <w:pPr>
        <w:tabs>
          <w:tab w:val="num" w:pos="964"/>
        </w:tabs>
        <w:ind w:left="964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9971ECD"/>
    <w:multiLevelType w:val="hybridMultilevel"/>
    <w:tmpl w:val="D8F00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37A5"/>
    <w:multiLevelType w:val="hybridMultilevel"/>
    <w:tmpl w:val="486EF0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B1B3C"/>
    <w:multiLevelType w:val="hybridMultilevel"/>
    <w:tmpl w:val="535C5844"/>
    <w:lvl w:ilvl="0" w:tplc="EA6A9E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E6F420E"/>
    <w:multiLevelType w:val="hybridMultilevel"/>
    <w:tmpl w:val="7054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43A5B49"/>
    <w:multiLevelType w:val="hybridMultilevel"/>
    <w:tmpl w:val="9612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358F5"/>
    <w:multiLevelType w:val="hybridMultilevel"/>
    <w:tmpl w:val="0896E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24FD9"/>
    <w:rsid w:val="00043AC5"/>
    <w:rsid w:val="000A5898"/>
    <w:rsid w:val="000C1D09"/>
    <w:rsid w:val="001E1A6B"/>
    <w:rsid w:val="002358D5"/>
    <w:rsid w:val="002636E0"/>
    <w:rsid w:val="00277CBC"/>
    <w:rsid w:val="002846B0"/>
    <w:rsid w:val="002A1E1B"/>
    <w:rsid w:val="002D0551"/>
    <w:rsid w:val="003870BD"/>
    <w:rsid w:val="003C37FB"/>
    <w:rsid w:val="003D5F3F"/>
    <w:rsid w:val="004831B7"/>
    <w:rsid w:val="00537CB2"/>
    <w:rsid w:val="005E659C"/>
    <w:rsid w:val="00600478"/>
    <w:rsid w:val="006366F8"/>
    <w:rsid w:val="0069517E"/>
    <w:rsid w:val="00875A5D"/>
    <w:rsid w:val="009073EC"/>
    <w:rsid w:val="00922768"/>
    <w:rsid w:val="00951586"/>
    <w:rsid w:val="00B3585F"/>
    <w:rsid w:val="00BD0BBB"/>
    <w:rsid w:val="00CC49E7"/>
    <w:rsid w:val="00D44826"/>
    <w:rsid w:val="00DE4D87"/>
    <w:rsid w:val="00E2660E"/>
    <w:rsid w:val="00E63429"/>
    <w:rsid w:val="00F179DF"/>
    <w:rsid w:val="00F51AA1"/>
    <w:rsid w:val="00FB38F4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8D5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paragraph" w:customStyle="1" w:styleId="WW-NormalnyWeb">
    <w:name w:val="WW-Normalny (Web)"/>
    <w:basedOn w:val="Normalny"/>
    <w:rsid w:val="002D0551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2021-03-10T10:23:00Z</cp:lastPrinted>
  <dcterms:created xsi:type="dcterms:W3CDTF">2024-10-29T11:19:00Z</dcterms:created>
  <dcterms:modified xsi:type="dcterms:W3CDTF">2024-10-29T11:19:00Z</dcterms:modified>
</cp:coreProperties>
</file>