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654772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654772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KARTA INFORMACYJNA</w:t>
      </w:r>
    </w:p>
    <w:p w14:paraId="78B8C60B" w14:textId="77777777" w:rsidR="00654772" w:rsidRDefault="00654772" w:rsidP="00654772">
      <w:pPr>
        <w:jc w:val="center"/>
        <w:rPr>
          <w:rFonts w:ascii="Palatino Linotype" w:hAnsi="Palatino Linotype"/>
          <w:b/>
        </w:rPr>
      </w:pPr>
      <w:r>
        <w:rPr>
          <w:rFonts w:ascii="Book Antiqua" w:hAnsi="Book Antiqua"/>
          <w:b/>
        </w:rPr>
        <w:t>Z A N I M   W Y P E Ł N I S Z   W N I O S E K    P R Z E C Z Y T A J  !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46DCDDB0" w14:textId="77777777" w:rsidR="00654772" w:rsidRPr="00654772" w:rsidRDefault="00654772" w:rsidP="00F51AA1">
            <w:pPr>
              <w:pStyle w:val="Bezodstpw"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54772">
              <w:rPr>
                <w:b/>
                <w:sz w:val="32"/>
                <w:szCs w:val="32"/>
              </w:rPr>
              <w:t xml:space="preserve">WNIOSEK O ZAWARCIE UMOWY NAJMU NA LOKAL </w:t>
            </w:r>
          </w:p>
          <w:p w14:paraId="61E81DC5" w14:textId="6CDB8298" w:rsidR="00F51AA1" w:rsidRPr="00043AC5" w:rsidRDefault="00654772" w:rsidP="00FB5487">
            <w:pPr>
              <w:pStyle w:val="Bezodstpw"/>
              <w:spacing w:line="276" w:lineRule="auto"/>
              <w:ind w:left="4423"/>
              <w:rPr>
                <w:rFonts w:cstheme="minorHAnsi"/>
                <w:b/>
                <w:i/>
                <w:sz w:val="24"/>
                <w:szCs w:val="24"/>
              </w:rPr>
            </w:pPr>
            <w:r w:rsidRPr="00654772">
              <w:rPr>
                <w:rFonts w:cstheme="minorHAnsi"/>
                <w:b/>
                <w:sz w:val="24"/>
                <w:szCs w:val="24"/>
              </w:rPr>
              <w:t>IGK  I</w:t>
            </w:r>
          </w:p>
        </w:tc>
      </w:tr>
    </w:tbl>
    <w:p w14:paraId="76152DB4" w14:textId="53077F70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043AC5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43AC5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473D2B8" w14:textId="0B23814F" w:rsidR="00654772" w:rsidRDefault="00654772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54772">
              <w:rPr>
                <w:rFonts w:cstheme="minorHAnsi"/>
                <w:sz w:val="24"/>
                <w:szCs w:val="24"/>
              </w:rPr>
              <w:t>R</w:t>
            </w:r>
            <w:r w:rsidR="0023187D">
              <w:rPr>
                <w:rFonts w:cstheme="minorHAnsi"/>
                <w:sz w:val="24"/>
                <w:szCs w:val="24"/>
              </w:rPr>
              <w:t>EFERAT GOSPODARKI KOMUNALNEJ</w:t>
            </w:r>
            <w:r w:rsidRPr="006547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504A57" w14:textId="57530253" w:rsidR="00875A5D" w:rsidRPr="00654772" w:rsidRDefault="00FB5487" w:rsidP="00FB5487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ul. Szkolna 28     tel.  44</w:t>
            </w:r>
            <w:r w:rsidR="00654772" w:rsidRPr="00654772">
              <w:rPr>
                <w:rFonts w:cstheme="minorHAnsi"/>
                <w:b/>
              </w:rPr>
              <w:t xml:space="preserve"> 732-18-28 </w:t>
            </w:r>
            <w:r w:rsidR="00654772">
              <w:rPr>
                <w:rFonts w:cstheme="minorHAnsi"/>
                <w:b/>
              </w:rPr>
              <w:t xml:space="preserve">  </w:t>
            </w:r>
          </w:p>
        </w:tc>
      </w:tr>
    </w:tbl>
    <w:p w14:paraId="36246A9E" w14:textId="2E1B0831" w:rsidR="00F51AA1" w:rsidRPr="00043AC5" w:rsidRDefault="00F51AA1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1ABDF052" w14:textId="025F6998" w:rsidR="00E63429" w:rsidRPr="00C44FC3" w:rsidRDefault="00E63429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left="1077" w:hanging="1644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WYMAGANE DOKUMENTY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CO MUSISZ PRZYGOTOWAĆ?</w:t>
      </w:r>
    </w:p>
    <w:p w14:paraId="51AEAF98" w14:textId="1A5CC267" w:rsidR="00654772" w:rsidRPr="00C44FC3" w:rsidRDefault="00654772" w:rsidP="00C44FC3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ind w:left="142" w:right="282" w:hanging="284"/>
        <w:jc w:val="both"/>
        <w:rPr>
          <w:rFonts w:ascii="Calibri" w:hAnsi="Calibri" w:cs="Calibri"/>
        </w:rPr>
      </w:pPr>
      <w:r w:rsidRPr="00C44FC3">
        <w:rPr>
          <w:rFonts w:ascii="Calibri" w:hAnsi="Calibri" w:cs="Calibri"/>
        </w:rPr>
        <w:t>Wniosek o zawarcie umowy najmu na lokal – IGK I.</w:t>
      </w:r>
    </w:p>
    <w:p w14:paraId="49AA15FE" w14:textId="1B80A230" w:rsidR="00FB5487" w:rsidRPr="00C44FC3" w:rsidRDefault="00FB5487" w:rsidP="00C44FC3">
      <w:pPr>
        <w:numPr>
          <w:ilvl w:val="1"/>
          <w:numId w:val="4"/>
        </w:numPr>
        <w:spacing w:after="0" w:line="240" w:lineRule="auto"/>
        <w:ind w:left="142" w:right="140" w:hanging="284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bCs/>
          <w:sz w:val="24"/>
          <w:szCs w:val="24"/>
        </w:rPr>
        <w:t>Deklarację o dochodach gospodarstwa domowego</w:t>
      </w:r>
      <w:r w:rsidRPr="00C44FC3">
        <w:rPr>
          <w:rFonts w:ascii="Calibri" w:hAnsi="Calibri" w:cs="Calibri"/>
          <w:sz w:val="24"/>
          <w:szCs w:val="24"/>
        </w:rPr>
        <w:t>, uzyskanych za okres trzech miesięcy poprzedzających datę złożenia deklaracji.</w:t>
      </w:r>
      <w:r w:rsidRPr="00C44FC3">
        <w:rPr>
          <w:rFonts w:ascii="Calibri" w:hAnsi="Calibri" w:cs="Calibri"/>
          <w:b/>
          <w:bCs/>
          <w:sz w:val="24"/>
          <w:szCs w:val="24"/>
        </w:rPr>
        <w:t xml:space="preserve"> Dochód</w:t>
      </w:r>
      <w:r w:rsidRPr="00C44FC3">
        <w:rPr>
          <w:rFonts w:ascii="Calibri" w:hAnsi="Calibri" w:cs="Calibri"/>
          <w:sz w:val="24"/>
          <w:szCs w:val="24"/>
        </w:rPr>
        <w:t xml:space="preserve"> – </w:t>
      </w:r>
      <w:r w:rsidRPr="00C44FC3">
        <w:rPr>
          <w:rFonts w:ascii="Calibri" w:eastAsia="Calibri" w:hAnsi="Calibri" w:cs="Calibri"/>
          <w:color w:val="000000"/>
          <w:sz w:val="24"/>
          <w:szCs w:val="24"/>
          <w:lang w:eastAsia="ar-SA"/>
        </w:rPr>
        <w:t xml:space="preserve">w rozumieniu art. 3 pkt. 1 ustawy </w:t>
      </w:r>
      <w:r w:rsidR="00C44FC3" w:rsidRPr="00C44FC3">
        <w:rPr>
          <w:rFonts w:ascii="Calibri" w:eastAsia="Calibri" w:hAnsi="Calibri" w:cs="Calibri"/>
          <w:color w:val="000000"/>
          <w:sz w:val="24"/>
          <w:szCs w:val="24"/>
          <w:lang w:eastAsia="ar-SA"/>
        </w:rPr>
        <w:br/>
      </w:r>
      <w:r w:rsidRPr="00C44FC3">
        <w:rPr>
          <w:rFonts w:ascii="Calibri" w:eastAsia="Calibri" w:hAnsi="Calibri" w:cs="Calibri"/>
          <w:color w:val="000000"/>
          <w:sz w:val="24"/>
          <w:szCs w:val="24"/>
          <w:lang w:eastAsia="ar-SA"/>
        </w:rPr>
        <w:t>o świadczeniach rodzinnych. Dochód oznacza to, po odliczeniu kwot alimentów świadczonych na rzecz innych osób, przychód pomniejszony o koszty uzyskania przychodu, należny podatek dochodowy od osób fizycznych, składki na ubezpieczenia społeczne niezaliczone do kosztów uzyskania przychodu oraz składki na ubezpieczenia zdrowotne.</w:t>
      </w:r>
    </w:p>
    <w:p w14:paraId="7AD7FA1D" w14:textId="77777777" w:rsidR="001C1590" w:rsidRPr="00C44FC3" w:rsidRDefault="00FB5487" w:rsidP="00C44FC3">
      <w:pPr>
        <w:numPr>
          <w:ilvl w:val="1"/>
          <w:numId w:val="4"/>
        </w:numPr>
        <w:tabs>
          <w:tab w:val="left" w:pos="540"/>
        </w:tabs>
        <w:spacing w:after="0" w:line="240" w:lineRule="auto"/>
        <w:ind w:left="142" w:right="282" w:hanging="284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bCs/>
          <w:sz w:val="24"/>
          <w:szCs w:val="24"/>
        </w:rPr>
        <w:t>Oświadczenie o stanie majątkowym członków gospodarstwa domowego</w:t>
      </w:r>
      <w:r w:rsidRPr="00C44FC3">
        <w:rPr>
          <w:rFonts w:ascii="Calibri" w:hAnsi="Calibri" w:cs="Calibri"/>
          <w:sz w:val="24"/>
          <w:szCs w:val="24"/>
        </w:rPr>
        <w:t>.</w:t>
      </w:r>
    </w:p>
    <w:p w14:paraId="0696D8C8" w14:textId="77777777" w:rsidR="001C1590" w:rsidRPr="00C44FC3" w:rsidRDefault="001C1590" w:rsidP="00C44FC3">
      <w:pPr>
        <w:numPr>
          <w:ilvl w:val="1"/>
          <w:numId w:val="4"/>
        </w:numPr>
        <w:tabs>
          <w:tab w:val="left" w:pos="540"/>
        </w:tabs>
        <w:spacing w:after="0" w:line="240" w:lineRule="auto"/>
        <w:ind w:left="142" w:right="282" w:hanging="284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bCs/>
          <w:sz w:val="24"/>
          <w:szCs w:val="24"/>
        </w:rPr>
        <w:t>Oświadczenie o nieposiadaniu tytułu prawnego do innego lokalu położonego w tej samej lub pobliskiej miejscowości.</w:t>
      </w:r>
    </w:p>
    <w:p w14:paraId="359339E7" w14:textId="39E94FBC" w:rsidR="00654772" w:rsidRPr="00C44FC3" w:rsidRDefault="001C1590" w:rsidP="00C44FC3">
      <w:pPr>
        <w:numPr>
          <w:ilvl w:val="1"/>
          <w:numId w:val="4"/>
        </w:numPr>
        <w:tabs>
          <w:tab w:val="left" w:pos="540"/>
        </w:tabs>
        <w:spacing w:after="0" w:line="240" w:lineRule="auto"/>
        <w:ind w:left="142" w:right="282" w:hanging="284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Pismo opisujące szczegółowo sytuację rodzinną i materialną wnioskodawcy</w:t>
      </w:r>
      <w:r w:rsidR="00374BCD" w:rsidRPr="00C44FC3">
        <w:rPr>
          <w:rFonts w:ascii="Calibri" w:hAnsi="Calibri" w:cs="Calibri"/>
          <w:sz w:val="24"/>
          <w:szCs w:val="24"/>
        </w:rPr>
        <w:t xml:space="preserve"> podać powody złożenia wniosku o zawarcie umowy najmu lokalu.</w:t>
      </w:r>
    </w:p>
    <w:p w14:paraId="6C212B08" w14:textId="5C0F7008" w:rsidR="00654772" w:rsidRPr="00C44FC3" w:rsidRDefault="001C1590" w:rsidP="00C44FC3">
      <w:pPr>
        <w:pStyle w:val="Tekstpodstawowy"/>
        <w:numPr>
          <w:ilvl w:val="1"/>
          <w:numId w:val="4"/>
        </w:numPr>
        <w:tabs>
          <w:tab w:val="clear" w:pos="1152"/>
        </w:tabs>
        <w:ind w:left="142" w:right="282" w:hanging="284"/>
        <w:jc w:val="both"/>
        <w:rPr>
          <w:rFonts w:ascii="Calibri" w:hAnsi="Calibri" w:cs="Calibri"/>
        </w:rPr>
      </w:pPr>
      <w:r w:rsidRPr="00C44FC3">
        <w:rPr>
          <w:rFonts w:ascii="Calibri" w:hAnsi="Calibri" w:cs="Calibri"/>
        </w:rPr>
        <w:t>K</w:t>
      </w:r>
      <w:r w:rsidR="00654772" w:rsidRPr="00C44FC3">
        <w:rPr>
          <w:rFonts w:ascii="Calibri" w:hAnsi="Calibri" w:cs="Calibri"/>
        </w:rPr>
        <w:t>serokopie umow</w:t>
      </w:r>
      <w:r w:rsidRPr="00C44FC3">
        <w:rPr>
          <w:rFonts w:ascii="Calibri" w:hAnsi="Calibri" w:cs="Calibri"/>
        </w:rPr>
        <w:t>a</w:t>
      </w:r>
      <w:r w:rsidR="00654772" w:rsidRPr="00C44FC3">
        <w:rPr>
          <w:rFonts w:ascii="Calibri" w:hAnsi="Calibri" w:cs="Calibri"/>
        </w:rPr>
        <w:t xml:space="preserve"> najmu (jeżeli taką posiada zainteresowany).</w:t>
      </w:r>
    </w:p>
    <w:p w14:paraId="005667CA" w14:textId="77777777" w:rsidR="00654772" w:rsidRPr="00C44FC3" w:rsidRDefault="00654772" w:rsidP="00C44FC3">
      <w:pPr>
        <w:pStyle w:val="Akapitzlist"/>
        <w:numPr>
          <w:ilvl w:val="1"/>
          <w:numId w:val="4"/>
        </w:numPr>
        <w:spacing w:after="0" w:line="240" w:lineRule="auto"/>
        <w:ind w:left="142" w:right="282" w:hanging="284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Orzeczenie o niepełnosprawności lub decyzję ZUS wnioskodawcy lub osób zgłoszonych we wniosku do wspólnego zamieszkiwania (jeżeli takie posiada).</w:t>
      </w:r>
    </w:p>
    <w:p w14:paraId="69C87458" w14:textId="77777777" w:rsidR="00374BCD" w:rsidRPr="00C44FC3" w:rsidRDefault="00654772" w:rsidP="00C44FC3">
      <w:pPr>
        <w:pStyle w:val="Tekstpodstawowy"/>
        <w:numPr>
          <w:ilvl w:val="1"/>
          <w:numId w:val="4"/>
        </w:numPr>
        <w:tabs>
          <w:tab w:val="clear" w:pos="1152"/>
          <w:tab w:val="left" w:pos="540"/>
        </w:tabs>
        <w:ind w:left="142" w:right="282" w:hanging="284"/>
        <w:jc w:val="both"/>
        <w:rPr>
          <w:rFonts w:ascii="Calibri" w:hAnsi="Calibri" w:cs="Calibri"/>
        </w:rPr>
      </w:pPr>
      <w:r w:rsidRPr="00C44FC3">
        <w:rPr>
          <w:rFonts w:ascii="Calibri" w:hAnsi="Calibri" w:cs="Calibri"/>
        </w:rPr>
        <w:t>W przypadku wniosku o zawarcie umowy najmu lokalu C z powodu konieczności wyłączenia budynku z użytkowania – załączyć decyzję Powiatowego Inspektora Nadzoru Budowlanego oraz umowę najmu lokalu.</w:t>
      </w:r>
    </w:p>
    <w:p w14:paraId="40B181EB" w14:textId="4EF55439" w:rsidR="001C1590" w:rsidRPr="00C44FC3" w:rsidRDefault="001C1590" w:rsidP="00C44FC3">
      <w:pPr>
        <w:pStyle w:val="Tekstpodstawowy"/>
        <w:numPr>
          <w:ilvl w:val="1"/>
          <w:numId w:val="4"/>
        </w:numPr>
        <w:tabs>
          <w:tab w:val="clear" w:pos="1152"/>
          <w:tab w:val="left" w:pos="540"/>
        </w:tabs>
        <w:ind w:left="142" w:right="282" w:hanging="284"/>
        <w:jc w:val="both"/>
        <w:rPr>
          <w:rFonts w:ascii="Calibri" w:hAnsi="Calibri" w:cs="Calibri"/>
        </w:rPr>
      </w:pPr>
      <w:r w:rsidRPr="00C44FC3">
        <w:rPr>
          <w:rFonts w:ascii="Calibri" w:hAnsi="Calibri" w:cs="Calibri"/>
        </w:rPr>
        <w:t xml:space="preserve">W przypadku gdy wnioskodawcą jest osoba opuszczająca Dom Dziecka lub inną placówkę, rodzinę zastępczą do </w:t>
      </w:r>
      <w:r w:rsidR="00374BCD" w:rsidRPr="00C44FC3">
        <w:rPr>
          <w:rFonts w:ascii="Calibri" w:hAnsi="Calibri" w:cs="Calibri"/>
        </w:rPr>
        <w:t xml:space="preserve">wniosku należy również dołączyć: </w:t>
      </w:r>
      <w:r w:rsidRPr="00C44FC3">
        <w:rPr>
          <w:rFonts w:ascii="Calibri" w:hAnsi="Calibri" w:cs="Calibri"/>
        </w:rPr>
        <w:t>kserokopię postanowienia sądu o umieszczeniu w domu dziecka, rodzinie zastępczej, rodzinnym domu dziecka, placówce opiekuńczo-wychowawczej,</w:t>
      </w:r>
      <w:r w:rsidR="00374BCD" w:rsidRPr="00C44FC3">
        <w:rPr>
          <w:rFonts w:ascii="Calibri" w:hAnsi="Calibri" w:cs="Calibri"/>
        </w:rPr>
        <w:t xml:space="preserve"> </w:t>
      </w:r>
      <w:r w:rsidRPr="00C44FC3">
        <w:rPr>
          <w:rFonts w:ascii="Calibri" w:hAnsi="Calibri" w:cs="Calibri"/>
        </w:rPr>
        <w:t>zaświadczenie ze szkoły z terminem jej ukończenia,</w:t>
      </w:r>
      <w:r w:rsidR="00374BCD" w:rsidRPr="00C44FC3">
        <w:rPr>
          <w:rFonts w:ascii="Calibri" w:hAnsi="Calibri" w:cs="Calibri"/>
        </w:rPr>
        <w:t xml:space="preserve"> </w:t>
      </w:r>
      <w:r w:rsidRPr="00C44FC3">
        <w:rPr>
          <w:rFonts w:ascii="Calibri" w:hAnsi="Calibri" w:cs="Calibri"/>
        </w:rPr>
        <w:t>zaświadczenie o kontynuowaniu nauki wydane przez MOPR.</w:t>
      </w:r>
    </w:p>
    <w:p w14:paraId="3F7EF77C" w14:textId="18C7982A" w:rsidR="00654772" w:rsidRPr="00C44FC3" w:rsidRDefault="00654772" w:rsidP="00C44FC3">
      <w:pPr>
        <w:pStyle w:val="Tekstpodstawowy"/>
        <w:tabs>
          <w:tab w:val="clear" w:pos="1152"/>
        </w:tabs>
        <w:ind w:right="282"/>
        <w:jc w:val="both"/>
        <w:rPr>
          <w:rFonts w:ascii="Calibri" w:hAnsi="Calibri" w:cs="Calibri"/>
        </w:rPr>
      </w:pPr>
    </w:p>
    <w:p w14:paraId="00EBE2E4" w14:textId="77777777" w:rsidR="00C44FC3" w:rsidRPr="00C44FC3" w:rsidRDefault="00E63429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OPŁATY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ZAPŁACISZ?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654772" w:rsidRPr="00C44FC3">
        <w:rPr>
          <w:rFonts w:ascii="Calibri" w:hAnsi="Calibri" w:cs="Calibri"/>
          <w:sz w:val="24"/>
          <w:szCs w:val="24"/>
        </w:rPr>
        <w:t xml:space="preserve">Nie pobiera się. </w:t>
      </w:r>
      <w:r w:rsidR="00654772" w:rsidRPr="00C44FC3">
        <w:rPr>
          <w:rFonts w:ascii="Calibri" w:hAnsi="Calibri" w:cs="Calibri"/>
          <w:b/>
          <w:sz w:val="24"/>
          <w:szCs w:val="24"/>
        </w:rPr>
        <w:t xml:space="preserve"> </w:t>
      </w:r>
    </w:p>
    <w:p w14:paraId="70B4E8FC" w14:textId="746BF8FA" w:rsidR="00E63429" w:rsidRDefault="00654772" w:rsidP="00C44FC3">
      <w:pPr>
        <w:pStyle w:val="Akapitzlist"/>
        <w:tabs>
          <w:tab w:val="left" w:pos="-142"/>
        </w:tabs>
        <w:spacing w:after="0" w:line="240" w:lineRule="auto"/>
        <w:ind w:left="1080"/>
        <w:rPr>
          <w:rFonts w:ascii="Calibri" w:hAnsi="Calibri" w:cs="Calibri"/>
          <w:b/>
          <w:sz w:val="24"/>
          <w:szCs w:val="24"/>
        </w:rPr>
      </w:pPr>
      <w:r w:rsidRPr="00C44FC3">
        <w:rPr>
          <w:rFonts w:ascii="Calibri" w:hAnsi="Calibri" w:cs="Calibri"/>
          <w:b/>
          <w:sz w:val="24"/>
          <w:szCs w:val="24"/>
        </w:rPr>
        <w:t xml:space="preserve">    </w:t>
      </w:r>
    </w:p>
    <w:p w14:paraId="34ACDF8E" w14:textId="77777777" w:rsidR="0023187D" w:rsidRPr="00C44FC3" w:rsidRDefault="0023187D" w:rsidP="00C44FC3">
      <w:pPr>
        <w:pStyle w:val="Akapitzlist"/>
        <w:tabs>
          <w:tab w:val="left" w:pos="-142"/>
        </w:tabs>
        <w:spacing w:after="0" w:line="240" w:lineRule="auto"/>
        <w:ind w:left="1080"/>
        <w:rPr>
          <w:rFonts w:ascii="Calibri" w:hAnsi="Calibri" w:cs="Calibri"/>
          <w:b/>
          <w:bCs/>
          <w:sz w:val="24"/>
          <w:szCs w:val="24"/>
        </w:rPr>
      </w:pPr>
    </w:p>
    <w:p w14:paraId="4C761D52" w14:textId="77777777" w:rsidR="00654772" w:rsidRPr="00C44FC3" w:rsidRDefault="00E63429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MIEJSCE ZŁOŻENIA WNIOSKU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GDZIE ZŁOŻYSZ WNIOSEK?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BE14222" w14:textId="6A4FB28C" w:rsidR="00E63429" w:rsidRDefault="00654772" w:rsidP="00C44FC3">
      <w:pPr>
        <w:spacing w:after="0" w:line="240" w:lineRule="auto"/>
        <w:ind w:left="-142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Wniosek należy złożyć w Urzędzie Miasta ul. Szkolna 28 lub przesłać na adres Urzędu.</w:t>
      </w:r>
    </w:p>
    <w:p w14:paraId="6D3B78D8" w14:textId="77777777" w:rsidR="00C44FC3" w:rsidRDefault="00C44FC3" w:rsidP="00C44FC3">
      <w:pPr>
        <w:spacing w:after="0" w:line="240" w:lineRule="auto"/>
        <w:ind w:left="-142"/>
        <w:rPr>
          <w:rFonts w:ascii="Calibri" w:hAnsi="Calibri" w:cs="Calibri"/>
          <w:sz w:val="24"/>
          <w:szCs w:val="24"/>
        </w:rPr>
      </w:pPr>
    </w:p>
    <w:p w14:paraId="1D97DCC0" w14:textId="77777777" w:rsidR="00C44FC3" w:rsidRPr="00C44FC3" w:rsidRDefault="00C44FC3" w:rsidP="00C44FC3">
      <w:pPr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</w:p>
    <w:p w14:paraId="53E2D9BB" w14:textId="0BBF641F" w:rsidR="00E63429" w:rsidRPr="00C44FC3" w:rsidRDefault="00E63429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lastRenderedPageBreak/>
        <w:t>TERMIN ZAŁATWIENIA SPRAWY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BĘDZIESZ CZEKAĆ?</w:t>
      </w:r>
    </w:p>
    <w:p w14:paraId="526477D0" w14:textId="05E4A070" w:rsidR="00654772" w:rsidRPr="00C44FC3" w:rsidRDefault="00654772" w:rsidP="00C44FC3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  <w:r w:rsidRPr="00C44FC3">
        <w:rPr>
          <w:rFonts w:ascii="Calibri" w:hAnsi="Calibri" w:cs="Calibri"/>
          <w:bCs/>
          <w:sz w:val="24"/>
          <w:szCs w:val="24"/>
        </w:rPr>
        <w:t>Wnioski rozpatrywane będą raz w miesiącu. Informacja o trybie załatwienia wniosku zostanie udzielona pisemni</w:t>
      </w:r>
      <w:r w:rsidR="00374BCD" w:rsidRPr="00C44FC3">
        <w:rPr>
          <w:rFonts w:ascii="Calibri" w:hAnsi="Calibri" w:cs="Calibri"/>
          <w:bCs/>
          <w:sz w:val="24"/>
          <w:szCs w:val="24"/>
        </w:rPr>
        <w:t>e w terminie 30 dni od daty</w:t>
      </w:r>
      <w:r w:rsidRPr="00C44FC3">
        <w:rPr>
          <w:rFonts w:ascii="Calibri" w:hAnsi="Calibri" w:cs="Calibri"/>
          <w:bCs/>
          <w:sz w:val="24"/>
          <w:szCs w:val="24"/>
        </w:rPr>
        <w:t xml:space="preserve"> złożenia</w:t>
      </w:r>
      <w:r w:rsidR="00374BCD" w:rsidRPr="00C44FC3">
        <w:rPr>
          <w:rFonts w:ascii="Calibri" w:hAnsi="Calibri" w:cs="Calibri"/>
          <w:bCs/>
          <w:sz w:val="24"/>
          <w:szCs w:val="24"/>
        </w:rPr>
        <w:t xml:space="preserve"> kompletnego wniosku</w:t>
      </w:r>
      <w:r w:rsidRPr="00C44FC3">
        <w:rPr>
          <w:rFonts w:ascii="Calibri" w:hAnsi="Calibri" w:cs="Calibri"/>
          <w:bCs/>
          <w:sz w:val="24"/>
          <w:szCs w:val="24"/>
        </w:rPr>
        <w:t xml:space="preserve">.  </w:t>
      </w:r>
    </w:p>
    <w:p w14:paraId="30CA71E4" w14:textId="77777777" w:rsidR="00654772" w:rsidRPr="00C44FC3" w:rsidRDefault="00654772" w:rsidP="00C44FC3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</w:p>
    <w:p w14:paraId="1E5F5B44" w14:textId="013C9226" w:rsidR="00E63429" w:rsidRPr="00C44FC3" w:rsidRDefault="00E63429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TRYB ODWOŁAWCZY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CZY MOŻESZ SIĘ ODWOŁAĆ?</w:t>
      </w:r>
    </w:p>
    <w:p w14:paraId="618013FD" w14:textId="051E7F5B" w:rsidR="00654772" w:rsidRPr="00524555" w:rsidRDefault="00524555" w:rsidP="00C44FC3">
      <w:pPr>
        <w:pStyle w:val="Akapitzlist"/>
        <w:spacing w:after="0" w:line="240" w:lineRule="auto"/>
        <w:ind w:left="-142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Zastrzeżenia </w:t>
      </w:r>
      <w:r w:rsidR="00654772" w:rsidRPr="00C44FC3">
        <w:rPr>
          <w:rFonts w:ascii="Calibri" w:eastAsia="Times New Roman" w:hAnsi="Calibri" w:cs="Calibri"/>
          <w:sz w:val="24"/>
          <w:szCs w:val="24"/>
          <w:lang w:eastAsia="pl-PL"/>
        </w:rPr>
        <w:t xml:space="preserve">dotyczące </w:t>
      </w:r>
      <w:r w:rsidR="00654772" w:rsidRPr="00524555">
        <w:rPr>
          <w:rFonts w:ascii="Calibri" w:eastAsia="Times New Roman" w:hAnsi="Calibri" w:cs="Calibri"/>
          <w:sz w:val="24"/>
          <w:szCs w:val="24"/>
          <w:lang w:eastAsia="pl-PL"/>
        </w:rPr>
        <w:t>ogłoszonego projektu listy przyjmuj</w:t>
      </w:r>
      <w:r w:rsidR="001205DB">
        <w:rPr>
          <w:rFonts w:ascii="Calibri" w:eastAsia="Times New Roman" w:hAnsi="Calibri" w:cs="Calibri"/>
          <w:sz w:val="24"/>
          <w:szCs w:val="24"/>
          <w:lang w:eastAsia="pl-PL"/>
        </w:rPr>
        <w:t xml:space="preserve">e Referat Gospodarki Komunalnej </w:t>
      </w:r>
      <w:r w:rsidR="00654772" w:rsidRPr="00524555">
        <w:rPr>
          <w:rFonts w:ascii="Calibri" w:eastAsia="Times New Roman" w:hAnsi="Calibri" w:cs="Calibri"/>
          <w:sz w:val="24"/>
          <w:szCs w:val="24"/>
          <w:lang w:eastAsia="pl-PL"/>
        </w:rPr>
        <w:t xml:space="preserve">Urzędu Miasta przez okres </w:t>
      </w:r>
      <w:r w:rsidRPr="00524555">
        <w:rPr>
          <w:rFonts w:ascii="Calibri" w:eastAsia="Times New Roman" w:hAnsi="Calibri" w:cs="Calibri"/>
          <w:sz w:val="24"/>
          <w:szCs w:val="24"/>
          <w:lang w:eastAsia="pl-PL"/>
        </w:rPr>
        <w:t>21</w:t>
      </w:r>
      <w:r w:rsidR="00654772" w:rsidRPr="00524555">
        <w:rPr>
          <w:rFonts w:ascii="Calibri" w:eastAsia="Times New Roman" w:hAnsi="Calibri" w:cs="Calibri"/>
          <w:sz w:val="24"/>
          <w:szCs w:val="24"/>
          <w:lang w:eastAsia="pl-PL"/>
        </w:rPr>
        <w:t xml:space="preserve"> dni od daty wywieszenia listy</w:t>
      </w:r>
      <w:r w:rsidRPr="00524555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3ED99BF8" w14:textId="77777777" w:rsidR="00654772" w:rsidRPr="00C44FC3" w:rsidRDefault="00654772" w:rsidP="00C44FC3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8C44E1" w14:textId="6F25E5F6" w:rsidR="00FB5487" w:rsidRPr="00C44FC3" w:rsidRDefault="00C44FC3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UWAGI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:</w:t>
      </w:r>
      <w:r w:rsidR="00FB5487" w:rsidRPr="00C44FC3">
        <w:rPr>
          <w:rFonts w:ascii="Calibri" w:hAnsi="Calibri" w:cs="Calibri"/>
          <w:sz w:val="24"/>
          <w:szCs w:val="24"/>
        </w:rPr>
        <w:t xml:space="preserve"> </w:t>
      </w:r>
    </w:p>
    <w:p w14:paraId="068F766D" w14:textId="133B23F0" w:rsidR="00FD4246" w:rsidRPr="00C44FC3" w:rsidRDefault="00FB5487" w:rsidP="00C44FC3">
      <w:pPr>
        <w:tabs>
          <w:tab w:val="left" w:pos="-142"/>
        </w:tabs>
        <w:spacing w:after="0"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O najem lokalu mieszkalnego lub najem socjalny lokalu mogą ubiegać się osoby, które są mieszkańcami Miasta Piotrków Trybunalski</w:t>
      </w:r>
    </w:p>
    <w:p w14:paraId="61CF2219" w14:textId="64A734CD" w:rsidR="00654772" w:rsidRPr="00C44FC3" w:rsidRDefault="00654772" w:rsidP="00C44FC3">
      <w:pPr>
        <w:tabs>
          <w:tab w:val="num" w:pos="360"/>
        </w:tabs>
        <w:spacing w:after="0" w:line="24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 xml:space="preserve">W przypadku braku kompletu wymaganych dokumentów </w:t>
      </w:r>
      <w:r w:rsidR="00C44FC3" w:rsidRPr="00C44FC3">
        <w:rPr>
          <w:rFonts w:ascii="Calibri" w:hAnsi="Calibri" w:cs="Calibri"/>
          <w:sz w:val="24"/>
          <w:szCs w:val="24"/>
        </w:rPr>
        <w:t xml:space="preserve">oraz w razie wątpliwości co do wiarygodności informacji i danych zawartych w deklaracji </w:t>
      </w:r>
      <w:r w:rsidR="00C44FC3">
        <w:rPr>
          <w:rFonts w:ascii="Calibri" w:hAnsi="Calibri" w:cs="Calibri"/>
          <w:sz w:val="24"/>
          <w:szCs w:val="24"/>
        </w:rPr>
        <w:t xml:space="preserve">oraz oświadczeniu majątkowym </w:t>
      </w:r>
      <w:r w:rsidRPr="00C44FC3">
        <w:rPr>
          <w:rFonts w:ascii="Calibri" w:hAnsi="Calibri" w:cs="Calibri"/>
          <w:sz w:val="24"/>
          <w:szCs w:val="24"/>
        </w:rPr>
        <w:t>wnioskodawca zostanie wezwany d</w:t>
      </w:r>
      <w:r w:rsidR="00C44FC3" w:rsidRPr="00C44FC3">
        <w:rPr>
          <w:rFonts w:ascii="Calibri" w:hAnsi="Calibri" w:cs="Calibri"/>
          <w:sz w:val="24"/>
          <w:szCs w:val="24"/>
        </w:rPr>
        <w:t>o ich uzupełnienia</w:t>
      </w:r>
      <w:r w:rsidR="00C44FC3">
        <w:rPr>
          <w:rFonts w:ascii="Calibri" w:hAnsi="Calibri" w:cs="Calibri"/>
          <w:sz w:val="24"/>
          <w:szCs w:val="24"/>
        </w:rPr>
        <w:t xml:space="preserve"> i wyjaśnienia</w:t>
      </w:r>
      <w:r w:rsidRPr="00C44FC3">
        <w:rPr>
          <w:rFonts w:ascii="Calibri" w:hAnsi="Calibri" w:cs="Calibri"/>
          <w:sz w:val="24"/>
          <w:szCs w:val="24"/>
        </w:rPr>
        <w:t>.</w:t>
      </w:r>
    </w:p>
    <w:p w14:paraId="15F7EABA" w14:textId="5B26C6A8" w:rsidR="00C44FC3" w:rsidRPr="00C44FC3" w:rsidRDefault="00C44FC3" w:rsidP="00C44FC3">
      <w:pPr>
        <w:tabs>
          <w:tab w:val="num" w:pos="360"/>
        </w:tabs>
        <w:spacing w:after="0" w:line="240" w:lineRule="auto"/>
        <w:ind w:left="-142"/>
        <w:jc w:val="both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Nieudostępnienie dokumentów w terminie wskazanym przez Urząd stanowić będzie podstawę do pozostawienia wniosku bez dalszego biegu.</w:t>
      </w:r>
    </w:p>
    <w:p w14:paraId="7C878A88" w14:textId="77777777" w:rsidR="00C44FC3" w:rsidRPr="00C44FC3" w:rsidRDefault="00C44FC3" w:rsidP="00C44FC3">
      <w:pPr>
        <w:tabs>
          <w:tab w:val="num" w:pos="3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728E04" w14:textId="77777777" w:rsidR="00875A5D" w:rsidRPr="00C44FC3" w:rsidRDefault="00FD4246" w:rsidP="00C44FC3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PODSTAWA PRAWNA</w:t>
      </w:r>
      <w:r w:rsidR="00E63429" w:rsidRPr="00C44FC3">
        <w:rPr>
          <w:rFonts w:ascii="Calibri" w:hAnsi="Calibri" w:cs="Calibri"/>
          <w:b/>
          <w:bCs/>
          <w:sz w:val="24"/>
          <w:szCs w:val="24"/>
        </w:rPr>
        <w:t>:</w:t>
      </w:r>
    </w:p>
    <w:p w14:paraId="11513F35" w14:textId="17FD68DA" w:rsidR="004E29B0" w:rsidRPr="00C44FC3" w:rsidRDefault="004E29B0" w:rsidP="00C44FC3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  <w:r w:rsidRPr="00C44FC3">
        <w:rPr>
          <w:rFonts w:ascii="Calibri" w:hAnsi="Calibri" w:cs="Calibri"/>
          <w:bCs/>
          <w:sz w:val="24"/>
          <w:szCs w:val="24"/>
        </w:rPr>
        <w:t xml:space="preserve">Ustawa z dnia 21 czerwca 2001r. o ochronie praw lokatorów, mieszkaniowym zasobie gminy </w:t>
      </w:r>
      <w:r w:rsidR="00C44FC3">
        <w:rPr>
          <w:rFonts w:ascii="Calibri" w:hAnsi="Calibri" w:cs="Calibri"/>
          <w:bCs/>
          <w:sz w:val="24"/>
          <w:szCs w:val="24"/>
        </w:rPr>
        <w:br/>
      </w:r>
      <w:r w:rsidRPr="00C44FC3">
        <w:rPr>
          <w:rFonts w:ascii="Calibri" w:hAnsi="Calibri" w:cs="Calibri"/>
          <w:bCs/>
          <w:sz w:val="24"/>
          <w:szCs w:val="24"/>
        </w:rPr>
        <w:t xml:space="preserve">i o zmianie Kodeksu cywilnego (Dz.U. z </w:t>
      </w:r>
      <w:r w:rsidR="0023187D">
        <w:rPr>
          <w:rFonts w:ascii="Calibri" w:hAnsi="Calibri" w:cs="Calibri"/>
          <w:bCs/>
          <w:sz w:val="24"/>
          <w:szCs w:val="24"/>
        </w:rPr>
        <w:t>2023</w:t>
      </w:r>
      <w:r w:rsidRPr="00C44FC3">
        <w:rPr>
          <w:rFonts w:ascii="Calibri" w:hAnsi="Calibri" w:cs="Calibri"/>
          <w:bCs/>
          <w:sz w:val="24"/>
          <w:szCs w:val="24"/>
        </w:rPr>
        <w:t xml:space="preserve"> r.  poz. </w:t>
      </w:r>
      <w:r w:rsidR="0023187D">
        <w:rPr>
          <w:rFonts w:ascii="Calibri" w:hAnsi="Calibri" w:cs="Calibri"/>
          <w:bCs/>
          <w:sz w:val="24"/>
          <w:szCs w:val="24"/>
        </w:rPr>
        <w:t>725</w:t>
      </w:r>
      <w:r w:rsidRPr="00C44FC3">
        <w:rPr>
          <w:rFonts w:ascii="Calibri" w:hAnsi="Calibri" w:cs="Calibri"/>
          <w:bCs/>
          <w:sz w:val="24"/>
          <w:szCs w:val="24"/>
        </w:rPr>
        <w:t>) oraz Uchwała Nr X</w:t>
      </w:r>
      <w:r w:rsidR="00BD5171">
        <w:rPr>
          <w:rFonts w:ascii="Calibri" w:hAnsi="Calibri" w:cs="Calibri"/>
          <w:bCs/>
          <w:sz w:val="24"/>
          <w:szCs w:val="24"/>
        </w:rPr>
        <w:t>LIII/536/21</w:t>
      </w:r>
      <w:r w:rsidRPr="00C44FC3">
        <w:rPr>
          <w:rFonts w:ascii="Calibri" w:hAnsi="Calibri" w:cs="Calibri"/>
          <w:bCs/>
          <w:sz w:val="24"/>
          <w:szCs w:val="24"/>
        </w:rPr>
        <w:t xml:space="preserve"> Rady  Miasta  Pi</w:t>
      </w:r>
      <w:r w:rsidR="00BD5171">
        <w:rPr>
          <w:rFonts w:ascii="Calibri" w:hAnsi="Calibri" w:cs="Calibri"/>
          <w:bCs/>
          <w:sz w:val="24"/>
          <w:szCs w:val="24"/>
        </w:rPr>
        <w:t>otrkowa Trybunalskiego z dnia 29 września 2021</w:t>
      </w:r>
      <w:r w:rsidRPr="00C44FC3">
        <w:rPr>
          <w:rFonts w:ascii="Calibri" w:hAnsi="Calibri" w:cs="Calibri"/>
          <w:bCs/>
          <w:sz w:val="24"/>
          <w:szCs w:val="24"/>
        </w:rPr>
        <w:t xml:space="preserve"> r. w sprawie zasad wynajmowania lokali wchodzących w s</w:t>
      </w:r>
      <w:r w:rsidR="0023187D">
        <w:rPr>
          <w:rFonts w:ascii="Calibri" w:hAnsi="Calibri" w:cs="Calibri"/>
          <w:bCs/>
          <w:sz w:val="24"/>
          <w:szCs w:val="24"/>
        </w:rPr>
        <w:t>kład mieszkaniowego zasobu gminy</w:t>
      </w:r>
      <w:r w:rsidR="0023187D" w:rsidRPr="0023187D">
        <w:rPr>
          <w:rFonts w:ascii="Calibri" w:hAnsi="Calibri" w:cs="Calibri"/>
          <w:bCs/>
          <w:sz w:val="24"/>
          <w:szCs w:val="24"/>
        </w:rPr>
        <w:t xml:space="preserve"> </w:t>
      </w:r>
      <w:r w:rsidR="0023187D">
        <w:rPr>
          <w:rFonts w:ascii="Calibri" w:hAnsi="Calibri" w:cs="Calibri"/>
          <w:bCs/>
          <w:sz w:val="24"/>
          <w:szCs w:val="24"/>
        </w:rPr>
        <w:t xml:space="preserve">(Dz. Urz. Woj. </w:t>
      </w:r>
      <w:proofErr w:type="spellStart"/>
      <w:r w:rsidR="0023187D">
        <w:rPr>
          <w:rFonts w:ascii="Calibri" w:hAnsi="Calibri" w:cs="Calibri"/>
          <w:bCs/>
          <w:sz w:val="24"/>
          <w:szCs w:val="24"/>
        </w:rPr>
        <w:t>Łódz</w:t>
      </w:r>
      <w:proofErr w:type="spellEnd"/>
      <w:r w:rsidR="0023187D">
        <w:rPr>
          <w:rFonts w:ascii="Calibri" w:hAnsi="Calibri" w:cs="Calibri"/>
          <w:bCs/>
          <w:sz w:val="24"/>
          <w:szCs w:val="24"/>
        </w:rPr>
        <w:t xml:space="preserve">. z 2021 r. poz. 4756), zmieniona Uchwałą Nr LXIII/788/23 Rady Miasta Piotrkowa Trybunalskiego z dnia 26 kwietnia 2023 roku (Dz. Urz. Woj. </w:t>
      </w:r>
      <w:proofErr w:type="spellStart"/>
      <w:r w:rsidR="0023187D">
        <w:rPr>
          <w:rFonts w:ascii="Calibri" w:hAnsi="Calibri" w:cs="Calibri"/>
          <w:bCs/>
          <w:sz w:val="24"/>
          <w:szCs w:val="24"/>
        </w:rPr>
        <w:t>Łódz</w:t>
      </w:r>
      <w:proofErr w:type="spellEnd"/>
      <w:r w:rsidR="0023187D">
        <w:rPr>
          <w:rFonts w:ascii="Calibri" w:hAnsi="Calibri" w:cs="Calibri"/>
          <w:bCs/>
          <w:sz w:val="24"/>
          <w:szCs w:val="24"/>
        </w:rPr>
        <w:t xml:space="preserve">. z 2023 r. poz. 4275). </w:t>
      </w:r>
    </w:p>
    <w:p w14:paraId="1BD39C16" w14:textId="77777777" w:rsidR="004E29B0" w:rsidRPr="00C44FC3" w:rsidRDefault="004E29B0" w:rsidP="00C44FC3">
      <w:pPr>
        <w:pStyle w:val="Akapitzlist"/>
        <w:spacing w:after="0" w:line="24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p w14:paraId="4443186C" w14:textId="4B725A37" w:rsidR="00FD4246" w:rsidRPr="00C44FC3" w:rsidRDefault="00FD4246" w:rsidP="00C44FC3">
      <w:pPr>
        <w:pStyle w:val="Akapitzlist"/>
        <w:numPr>
          <w:ilvl w:val="0"/>
          <w:numId w:val="3"/>
        </w:numPr>
        <w:spacing w:after="0" w:line="240" w:lineRule="auto"/>
        <w:ind w:left="-142" w:hanging="425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ZAŁĄCZNIKI:</w:t>
      </w:r>
      <w:r w:rsidR="004E29B0" w:rsidRPr="00C44FC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E93A706" w14:textId="6709240C" w:rsidR="00374BCD" w:rsidRPr="00C44FC3" w:rsidRDefault="00524555" w:rsidP="00C44FC3">
      <w:pPr>
        <w:pStyle w:val="Bezodstpw"/>
        <w:numPr>
          <w:ilvl w:val="0"/>
          <w:numId w:val="9"/>
        </w:numPr>
        <w:ind w:left="142" w:hanging="35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</w:t>
      </w:r>
      <w:r w:rsidR="00374BCD" w:rsidRPr="00C44FC3">
        <w:rPr>
          <w:rFonts w:ascii="Calibri" w:hAnsi="Calibri" w:cs="Calibri"/>
          <w:bCs/>
          <w:sz w:val="24"/>
          <w:szCs w:val="24"/>
        </w:rPr>
        <w:t xml:space="preserve">eklaracja o </w:t>
      </w:r>
      <w:r>
        <w:rPr>
          <w:rFonts w:ascii="Calibri" w:hAnsi="Calibri" w:cs="Calibri"/>
          <w:bCs/>
          <w:sz w:val="24"/>
          <w:szCs w:val="24"/>
        </w:rPr>
        <w:t>dochodach gospodarstwa domowego;</w:t>
      </w:r>
      <w:r w:rsidR="0023187D">
        <w:rPr>
          <w:rFonts w:ascii="Calibri" w:hAnsi="Calibri" w:cs="Calibri"/>
          <w:bCs/>
          <w:sz w:val="24"/>
          <w:szCs w:val="24"/>
        </w:rPr>
        <w:t xml:space="preserve"> </w:t>
      </w:r>
    </w:p>
    <w:p w14:paraId="417B5C8F" w14:textId="64B8DBEA" w:rsidR="00374BCD" w:rsidRPr="00C44FC3" w:rsidRDefault="00524555" w:rsidP="00C44FC3">
      <w:pPr>
        <w:pStyle w:val="Bezodstpw"/>
        <w:numPr>
          <w:ilvl w:val="0"/>
          <w:numId w:val="9"/>
        </w:numPr>
        <w:ind w:left="142" w:hanging="357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</w:t>
      </w:r>
      <w:r w:rsidR="00374BCD" w:rsidRPr="00C44FC3">
        <w:rPr>
          <w:rFonts w:ascii="Calibri" w:hAnsi="Calibri" w:cs="Calibri"/>
          <w:bCs/>
          <w:sz w:val="24"/>
          <w:szCs w:val="24"/>
        </w:rPr>
        <w:t>świadczenie o stanie majątkowym</w:t>
      </w:r>
      <w:r>
        <w:rPr>
          <w:rFonts w:ascii="Calibri" w:hAnsi="Calibri" w:cs="Calibri"/>
          <w:bCs/>
          <w:sz w:val="24"/>
          <w:szCs w:val="24"/>
        </w:rPr>
        <w:t xml:space="preserve"> członków gospodarstwa domowego;</w:t>
      </w:r>
      <w:r w:rsidR="0023187D">
        <w:rPr>
          <w:rFonts w:ascii="Calibri" w:hAnsi="Calibri" w:cs="Calibri"/>
          <w:bCs/>
          <w:sz w:val="24"/>
          <w:szCs w:val="24"/>
        </w:rPr>
        <w:t xml:space="preserve"> </w:t>
      </w:r>
    </w:p>
    <w:p w14:paraId="2EEBA06F" w14:textId="0AE77E37" w:rsidR="00374BCD" w:rsidRPr="00524555" w:rsidRDefault="00524555" w:rsidP="00C44FC3">
      <w:pPr>
        <w:pStyle w:val="Akapitzlist"/>
        <w:numPr>
          <w:ilvl w:val="0"/>
          <w:numId w:val="9"/>
        </w:numPr>
        <w:spacing w:after="0" w:line="240" w:lineRule="auto"/>
        <w:ind w:left="142" w:hanging="35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o</w:t>
      </w:r>
      <w:r w:rsidR="00374BCD" w:rsidRPr="00C44FC3">
        <w:rPr>
          <w:rFonts w:ascii="Calibri" w:hAnsi="Calibri" w:cs="Calibri"/>
          <w:bCs/>
          <w:sz w:val="24"/>
          <w:szCs w:val="24"/>
        </w:rPr>
        <w:t>świadczenie o nieposiadaniu tytułu prawnego do innego lokalu położonego w tej samej lub pobliskiej miejscowości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72FDBA78" w14:textId="7D337C33" w:rsidR="00524555" w:rsidRPr="00C44FC3" w:rsidRDefault="00524555" w:rsidP="00C44FC3">
      <w:pPr>
        <w:pStyle w:val="Akapitzlist"/>
        <w:numPr>
          <w:ilvl w:val="0"/>
          <w:numId w:val="9"/>
        </w:numPr>
        <w:spacing w:after="0" w:line="240" w:lineRule="auto"/>
        <w:ind w:left="142" w:hanging="357"/>
        <w:jc w:val="both"/>
        <w:rPr>
          <w:rFonts w:ascii="Calibri" w:hAnsi="Calibri" w:cs="Calibri"/>
          <w:b/>
          <w:bCs/>
          <w:sz w:val="24"/>
          <w:szCs w:val="24"/>
        </w:rPr>
      </w:pPr>
      <w:r w:rsidRPr="003C1B73">
        <w:rPr>
          <w:rFonts w:ascii="Calibri" w:hAnsi="Calibri" w:cs="Calibri"/>
        </w:rPr>
        <w:t>pismo opisujące szczegółowo sytuację rodzinną i materialną wnioskodawcy</w:t>
      </w:r>
      <w:r>
        <w:rPr>
          <w:rFonts w:ascii="Calibri" w:hAnsi="Calibri" w:cs="Calibri"/>
        </w:rPr>
        <w:t>.</w:t>
      </w:r>
    </w:p>
    <w:p w14:paraId="46D7F1BF" w14:textId="4D2F1389" w:rsidR="00FB67CA" w:rsidRPr="00C44FC3" w:rsidRDefault="00FB67CA" w:rsidP="00C44F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835822" w14:textId="77777777" w:rsidR="00FB38F4" w:rsidRPr="00C44FC3" w:rsidRDefault="00FB38F4" w:rsidP="00FB67C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F70AEAF" w14:textId="0F2988B8" w:rsidR="00FB67CA" w:rsidRPr="00C44FC3" w:rsidRDefault="00FB67CA" w:rsidP="00E63429">
      <w:pPr>
        <w:spacing w:line="360" w:lineRule="auto"/>
        <w:ind w:hanging="426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 xml:space="preserve">Data </w:t>
      </w:r>
      <w:r w:rsidR="00F51AA1" w:rsidRPr="00C44FC3">
        <w:rPr>
          <w:rFonts w:ascii="Calibri" w:hAnsi="Calibri" w:cs="Calibri"/>
          <w:sz w:val="24"/>
          <w:szCs w:val="24"/>
        </w:rPr>
        <w:t>ostatniej aktualizacji</w:t>
      </w:r>
      <w:r w:rsidRPr="00C44FC3">
        <w:rPr>
          <w:rFonts w:ascii="Calibri" w:hAnsi="Calibri" w:cs="Calibri"/>
          <w:sz w:val="24"/>
          <w:szCs w:val="24"/>
        </w:rPr>
        <w:t>:</w:t>
      </w:r>
      <w:r w:rsidR="00374BCD" w:rsidRPr="00C44FC3">
        <w:rPr>
          <w:rFonts w:ascii="Calibri" w:hAnsi="Calibri" w:cs="Calibri"/>
          <w:sz w:val="24"/>
          <w:szCs w:val="24"/>
        </w:rPr>
        <w:t xml:space="preserve"> </w:t>
      </w:r>
      <w:r w:rsidR="0023187D">
        <w:rPr>
          <w:rFonts w:ascii="Calibri" w:hAnsi="Calibri" w:cs="Calibri"/>
          <w:sz w:val="24"/>
          <w:szCs w:val="24"/>
        </w:rPr>
        <w:t>lipiec 2024</w:t>
      </w:r>
      <w:r w:rsidR="004E29B0" w:rsidRPr="00C44FC3">
        <w:rPr>
          <w:rFonts w:ascii="Calibri" w:hAnsi="Calibri" w:cs="Calibri"/>
          <w:sz w:val="24"/>
          <w:szCs w:val="24"/>
        </w:rPr>
        <w:t xml:space="preserve"> r.</w:t>
      </w:r>
    </w:p>
    <w:sectPr w:rsidR="00FB67CA" w:rsidRPr="00C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33E86"/>
    <w:multiLevelType w:val="multilevel"/>
    <w:tmpl w:val="EDC2AA72"/>
    <w:lvl w:ilvl="0">
      <w:start w:val="1"/>
      <w:numFmt w:val="upperRoman"/>
      <w:lvlText w:val="%1."/>
      <w:lvlJc w:val="left"/>
      <w:pPr>
        <w:tabs>
          <w:tab w:val="num" w:pos="720"/>
        </w:tabs>
        <w:ind w:left="1514" w:hanging="79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247" w:hanging="10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153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5C4FC6"/>
    <w:multiLevelType w:val="hybridMultilevel"/>
    <w:tmpl w:val="A2B207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43AC5"/>
    <w:rsid w:val="000A5898"/>
    <w:rsid w:val="000E38C2"/>
    <w:rsid w:val="001205DB"/>
    <w:rsid w:val="001C1590"/>
    <w:rsid w:val="0023187D"/>
    <w:rsid w:val="00374BCD"/>
    <w:rsid w:val="004831B7"/>
    <w:rsid w:val="004E29B0"/>
    <w:rsid w:val="00524555"/>
    <w:rsid w:val="00654772"/>
    <w:rsid w:val="00863F0D"/>
    <w:rsid w:val="00875A5D"/>
    <w:rsid w:val="009073EC"/>
    <w:rsid w:val="00922768"/>
    <w:rsid w:val="00B3585F"/>
    <w:rsid w:val="00BD5171"/>
    <w:rsid w:val="00C44FC3"/>
    <w:rsid w:val="00C70C76"/>
    <w:rsid w:val="00C96B5B"/>
    <w:rsid w:val="00CC49E7"/>
    <w:rsid w:val="00DE4D87"/>
    <w:rsid w:val="00DF419C"/>
    <w:rsid w:val="00E63429"/>
    <w:rsid w:val="00E73970"/>
    <w:rsid w:val="00F51AA1"/>
    <w:rsid w:val="00FA7002"/>
    <w:rsid w:val="00FB38F4"/>
    <w:rsid w:val="00FB5487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4772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47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7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7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uiPriority w:val="20"/>
    <w:qFormat/>
    <w:rsid w:val="0065477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B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2021-06-09T07:24:00Z</cp:lastPrinted>
  <dcterms:created xsi:type="dcterms:W3CDTF">2024-08-22T12:17:00Z</dcterms:created>
  <dcterms:modified xsi:type="dcterms:W3CDTF">2024-08-22T12:17:00Z</dcterms:modified>
</cp:coreProperties>
</file>