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BE0ED" w14:textId="2D836589" w:rsidR="00F51AA1" w:rsidRPr="00043AC5" w:rsidRDefault="00F51AA1" w:rsidP="00F51AA1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2D26F40B" w14:textId="1CB433F4" w:rsidR="00922768" w:rsidRPr="00043AC5" w:rsidRDefault="00922768" w:rsidP="00922768">
      <w:pPr>
        <w:pStyle w:val="Nagwek1"/>
        <w:spacing w:before="120" w:line="276" w:lineRule="auto"/>
        <w:ind w:left="-993" w:right="-853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043AC5">
        <w:rPr>
          <w:rFonts w:asciiTheme="minorHAnsi" w:hAnsiTheme="minorHAnsi" w:cstheme="minorHAnsi"/>
          <w:b/>
          <w:bCs/>
          <w:color w:val="000000" w:themeColor="text1"/>
        </w:rPr>
        <w:t>KARTA INFORMACYJNA</w:t>
      </w:r>
    </w:p>
    <w:tbl>
      <w:tblPr>
        <w:tblStyle w:val="Tabela-Siatka"/>
        <w:tblpPr w:leftFromText="141" w:rightFromText="141" w:vertAnchor="text" w:horzAnchor="margin" w:tblpXSpec="center" w:tblpY="274"/>
        <w:tblW w:w="10060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10060"/>
      </w:tblGrid>
      <w:tr w:rsidR="00F51AA1" w:rsidRPr="00043AC5" w14:paraId="20CAF93B" w14:textId="77777777" w:rsidTr="00F51AA1">
        <w:trPr>
          <w:cantSplit/>
          <w:trHeight w:val="505"/>
          <w:tblHeader/>
        </w:trPr>
        <w:tc>
          <w:tcPr>
            <w:tcW w:w="10060" w:type="dxa"/>
          </w:tcPr>
          <w:p w14:paraId="78F44AD6" w14:textId="7B91FB17" w:rsidR="009B4151" w:rsidRPr="00ED31FA" w:rsidRDefault="00ED31FA" w:rsidP="009B4151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D31FA">
              <w:rPr>
                <w:rFonts w:cstheme="minorHAnsi"/>
                <w:b/>
                <w:sz w:val="32"/>
                <w:szCs w:val="32"/>
              </w:rPr>
              <w:t>SKARGA/WNIOSEK</w:t>
            </w:r>
          </w:p>
          <w:p w14:paraId="61E81DC5" w14:textId="1DA15801" w:rsidR="00F51AA1" w:rsidRPr="00043AC5" w:rsidRDefault="00F51AA1" w:rsidP="009B4151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043AC5">
              <w:rPr>
                <w:rFonts w:cstheme="minorHAnsi"/>
                <w:sz w:val="24"/>
                <w:szCs w:val="24"/>
              </w:rPr>
              <w:t>Symbol procedury:</w:t>
            </w:r>
            <w:r w:rsidR="009B4151">
              <w:rPr>
                <w:rFonts w:cstheme="minorHAnsi"/>
                <w:sz w:val="24"/>
                <w:szCs w:val="24"/>
              </w:rPr>
              <w:t xml:space="preserve"> </w:t>
            </w:r>
            <w:r w:rsidR="00ED31FA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="00D61EF7">
              <w:rPr>
                <w:rFonts w:cstheme="minorHAnsi"/>
                <w:b/>
                <w:bCs/>
                <w:sz w:val="24"/>
                <w:szCs w:val="24"/>
              </w:rPr>
              <w:t>K</w:t>
            </w:r>
            <w:r w:rsidR="00ED31FA">
              <w:rPr>
                <w:rFonts w:cstheme="minorHAnsi"/>
                <w:b/>
                <w:bCs/>
                <w:sz w:val="24"/>
                <w:szCs w:val="24"/>
              </w:rPr>
              <w:t xml:space="preserve">M </w:t>
            </w:r>
            <w:r w:rsidR="009B4151" w:rsidRPr="009B4151">
              <w:rPr>
                <w:rFonts w:cstheme="minorHAnsi"/>
                <w:b/>
                <w:bCs/>
                <w:sz w:val="24"/>
                <w:szCs w:val="24"/>
              </w:rPr>
              <w:t xml:space="preserve">I </w:t>
            </w:r>
          </w:p>
        </w:tc>
      </w:tr>
    </w:tbl>
    <w:p w14:paraId="76152DB4" w14:textId="53077F70" w:rsidR="00E63429" w:rsidRPr="00043AC5" w:rsidRDefault="00E63429" w:rsidP="00E63429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11"/>
        <w:tblW w:w="10065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10065"/>
      </w:tblGrid>
      <w:tr w:rsidR="00875A5D" w:rsidRPr="00043AC5" w14:paraId="3540CA34" w14:textId="77777777" w:rsidTr="00875A5D">
        <w:trPr>
          <w:cantSplit/>
          <w:trHeight w:val="1049"/>
          <w:tblHeader/>
        </w:trPr>
        <w:tc>
          <w:tcPr>
            <w:tcW w:w="10065" w:type="dxa"/>
          </w:tcPr>
          <w:p w14:paraId="01832C45" w14:textId="77777777" w:rsidR="00875A5D" w:rsidRPr="00043AC5" w:rsidRDefault="00875A5D" w:rsidP="00875A5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43AC5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40DABEB9" w14:textId="139748F8" w:rsidR="009B4151" w:rsidRDefault="00D61EF7" w:rsidP="00875A5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Centrum Kontaktów z Mieszkańcami</w:t>
            </w:r>
          </w:p>
          <w:p w14:paraId="3A504A57" w14:textId="083D6875" w:rsidR="00875A5D" w:rsidRPr="00043AC5" w:rsidRDefault="009B4151" w:rsidP="00875A5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ul.</w:t>
            </w:r>
            <w:r>
              <w:rPr>
                <w:rFonts w:cstheme="minorHAnsi"/>
                <w:sz w:val="24"/>
                <w:szCs w:val="24"/>
              </w:rPr>
              <w:t xml:space="preserve"> Szkolna 28</w:t>
            </w:r>
            <w:r w:rsidRPr="007E3F4D">
              <w:rPr>
                <w:rFonts w:cstheme="minorHAnsi"/>
                <w:sz w:val="24"/>
                <w:szCs w:val="24"/>
              </w:rPr>
              <w:t>, tel.</w:t>
            </w:r>
            <w:r>
              <w:rPr>
                <w:rFonts w:cstheme="minorHAnsi"/>
                <w:sz w:val="24"/>
                <w:szCs w:val="24"/>
              </w:rPr>
              <w:t xml:space="preserve"> 44 732-</w:t>
            </w:r>
            <w:r w:rsidR="00ED31FA">
              <w:rPr>
                <w:rFonts w:cstheme="minorHAnsi"/>
                <w:sz w:val="24"/>
                <w:szCs w:val="24"/>
              </w:rPr>
              <w:t>18-90</w:t>
            </w:r>
          </w:p>
        </w:tc>
      </w:tr>
    </w:tbl>
    <w:p w14:paraId="5E15FCA4" w14:textId="77777777" w:rsidR="00F51AA1" w:rsidRPr="00402553" w:rsidRDefault="00F51AA1" w:rsidP="00E63429">
      <w:pPr>
        <w:tabs>
          <w:tab w:val="left" w:pos="1020"/>
        </w:tabs>
        <w:spacing w:line="276" w:lineRule="auto"/>
        <w:rPr>
          <w:rFonts w:cstheme="minorHAnsi"/>
          <w:b/>
          <w:bCs/>
          <w:sz w:val="10"/>
          <w:szCs w:val="10"/>
        </w:rPr>
      </w:pPr>
    </w:p>
    <w:p w14:paraId="4FC089DF" w14:textId="2ACEA394" w:rsidR="00C634B8" w:rsidRDefault="00E63429" w:rsidP="00130367">
      <w:pPr>
        <w:pStyle w:val="Akapitzlist"/>
        <w:numPr>
          <w:ilvl w:val="0"/>
          <w:numId w:val="3"/>
        </w:numPr>
        <w:tabs>
          <w:tab w:val="left" w:pos="-142"/>
        </w:tabs>
        <w:spacing w:line="480" w:lineRule="auto"/>
        <w:ind w:hanging="1647"/>
        <w:rPr>
          <w:rFonts w:cstheme="minorHAnsi"/>
          <w:b/>
          <w:bCs/>
          <w:sz w:val="24"/>
          <w:szCs w:val="24"/>
        </w:rPr>
      </w:pPr>
      <w:r w:rsidRPr="00043AC5">
        <w:rPr>
          <w:rFonts w:cstheme="minorHAnsi"/>
          <w:b/>
          <w:bCs/>
          <w:sz w:val="24"/>
          <w:szCs w:val="24"/>
        </w:rPr>
        <w:t>WYMAGANE DOKUMENTY</w:t>
      </w:r>
      <w:r w:rsidR="00FD4246" w:rsidRPr="00043AC5">
        <w:rPr>
          <w:rFonts w:cstheme="minorHAnsi"/>
          <w:b/>
          <w:bCs/>
          <w:sz w:val="24"/>
          <w:szCs w:val="24"/>
        </w:rPr>
        <w:t>/ CO MUSISZ PRZYGOTOWAĆ?</w:t>
      </w:r>
    </w:p>
    <w:p w14:paraId="126261F4" w14:textId="3BFE4CAA" w:rsidR="00ED31FA" w:rsidRPr="00130367" w:rsidRDefault="00ED31FA" w:rsidP="00130367">
      <w:pPr>
        <w:pStyle w:val="Akapitzlist"/>
        <w:numPr>
          <w:ilvl w:val="0"/>
          <w:numId w:val="13"/>
        </w:numPr>
        <w:spacing w:line="360" w:lineRule="auto"/>
        <w:ind w:right="140"/>
        <w:rPr>
          <w:rFonts w:ascii="Calibri" w:hAnsi="Calibri" w:cs="Calibri"/>
          <w:sz w:val="24"/>
          <w:szCs w:val="24"/>
        </w:rPr>
      </w:pPr>
      <w:r w:rsidRPr="00130367">
        <w:rPr>
          <w:rFonts w:ascii="Calibri" w:hAnsi="Calibri" w:cs="Calibri"/>
          <w:sz w:val="24"/>
          <w:szCs w:val="24"/>
        </w:rPr>
        <w:t>Skarga lub wniosek</w:t>
      </w:r>
    </w:p>
    <w:p w14:paraId="4CE3873B" w14:textId="154F35AC" w:rsidR="00402553" w:rsidRPr="00483D6F" w:rsidRDefault="00ED31FA" w:rsidP="00483D6F">
      <w:pPr>
        <w:spacing w:line="360" w:lineRule="auto"/>
        <w:ind w:left="360" w:right="140"/>
        <w:rPr>
          <w:rFonts w:ascii="Calibri" w:hAnsi="Calibri" w:cs="Calibri"/>
          <w:b/>
          <w:sz w:val="28"/>
          <w:szCs w:val="28"/>
        </w:rPr>
      </w:pPr>
      <w:r w:rsidRPr="00130367">
        <w:rPr>
          <w:rFonts w:ascii="Calibri" w:hAnsi="Calibri" w:cs="Calibri"/>
          <w:b/>
          <w:bCs/>
          <w:sz w:val="24"/>
          <w:szCs w:val="24"/>
        </w:rPr>
        <w:t>UWAGA</w:t>
      </w:r>
      <w:r w:rsidR="00130367" w:rsidRPr="00130367">
        <w:rPr>
          <w:rFonts w:ascii="Calibri" w:hAnsi="Calibri" w:cs="Calibri"/>
          <w:b/>
          <w:bCs/>
          <w:sz w:val="24"/>
          <w:szCs w:val="24"/>
        </w:rPr>
        <w:t>!</w:t>
      </w:r>
      <w:r w:rsidR="00130367" w:rsidRPr="00130367">
        <w:rPr>
          <w:rFonts w:ascii="Calibri" w:hAnsi="Calibri" w:cs="Calibri"/>
          <w:sz w:val="24"/>
          <w:szCs w:val="24"/>
        </w:rPr>
        <w:t xml:space="preserve"> </w:t>
      </w:r>
      <w:r w:rsidRPr="00130367">
        <w:rPr>
          <w:rFonts w:ascii="Calibri" w:hAnsi="Calibri" w:cs="Calibri"/>
          <w:sz w:val="24"/>
          <w:szCs w:val="24"/>
        </w:rPr>
        <w:t xml:space="preserve"> Skargi i wnioski mogą być wnoszone również telegraficznie, za pomocą dalekopisu, telefaksu, poczty elektronicznej, a także ustnie do protokołu.</w:t>
      </w:r>
    </w:p>
    <w:p w14:paraId="70B4E8FC" w14:textId="0EAAEE5C" w:rsidR="00E63429" w:rsidRDefault="00E63429" w:rsidP="00130367">
      <w:pPr>
        <w:pStyle w:val="Akapitzlist"/>
        <w:numPr>
          <w:ilvl w:val="0"/>
          <w:numId w:val="3"/>
        </w:numPr>
        <w:tabs>
          <w:tab w:val="left" w:pos="-142"/>
        </w:tabs>
        <w:spacing w:line="480" w:lineRule="auto"/>
        <w:ind w:hanging="1647"/>
        <w:rPr>
          <w:rFonts w:cstheme="minorHAnsi"/>
          <w:b/>
          <w:bCs/>
          <w:sz w:val="24"/>
          <w:szCs w:val="24"/>
        </w:rPr>
      </w:pPr>
      <w:r w:rsidRPr="00043AC5">
        <w:rPr>
          <w:rFonts w:cstheme="minorHAnsi"/>
          <w:b/>
          <w:bCs/>
          <w:sz w:val="24"/>
          <w:szCs w:val="24"/>
        </w:rPr>
        <w:t>OPŁATY</w:t>
      </w:r>
      <w:r w:rsidR="00FD4246" w:rsidRPr="00043AC5">
        <w:rPr>
          <w:rFonts w:cstheme="minorHAnsi"/>
          <w:b/>
          <w:bCs/>
          <w:sz w:val="24"/>
          <w:szCs w:val="24"/>
        </w:rPr>
        <w:t>/ ILE ZAPŁACISZ?</w:t>
      </w:r>
    </w:p>
    <w:p w14:paraId="4E86FED0" w14:textId="401938E1" w:rsidR="00402553" w:rsidRPr="00130367" w:rsidRDefault="00ED31FA" w:rsidP="00130367">
      <w:pPr>
        <w:tabs>
          <w:tab w:val="left" w:pos="-142"/>
        </w:tabs>
        <w:spacing w:line="480" w:lineRule="auto"/>
        <w:ind w:left="-567"/>
        <w:rPr>
          <w:rFonts w:ascii="Calibri" w:hAnsi="Calibri" w:cs="Calibri"/>
          <w:sz w:val="24"/>
          <w:szCs w:val="24"/>
        </w:rPr>
      </w:pPr>
      <w:r w:rsidRPr="00130367">
        <w:rPr>
          <w:rFonts w:ascii="Calibri" w:hAnsi="Calibri" w:cs="Calibri"/>
          <w:sz w:val="24"/>
          <w:szCs w:val="24"/>
        </w:rPr>
        <w:t>Brak opłat</w:t>
      </w:r>
    </w:p>
    <w:p w14:paraId="6EE94E42" w14:textId="77777777" w:rsidR="00402553" w:rsidRDefault="00E63429" w:rsidP="00130367">
      <w:pPr>
        <w:pStyle w:val="Akapitzlist"/>
        <w:numPr>
          <w:ilvl w:val="0"/>
          <w:numId w:val="3"/>
        </w:numPr>
        <w:tabs>
          <w:tab w:val="left" w:pos="-142"/>
        </w:tabs>
        <w:spacing w:line="480" w:lineRule="auto"/>
        <w:ind w:hanging="1647"/>
        <w:rPr>
          <w:rFonts w:cstheme="minorHAnsi"/>
          <w:b/>
          <w:bCs/>
          <w:sz w:val="24"/>
          <w:szCs w:val="24"/>
        </w:rPr>
      </w:pPr>
      <w:r w:rsidRPr="00043AC5">
        <w:rPr>
          <w:rFonts w:cstheme="minorHAnsi"/>
          <w:b/>
          <w:bCs/>
          <w:sz w:val="24"/>
          <w:szCs w:val="24"/>
        </w:rPr>
        <w:t>MIEJSCE ZŁOŻENIA WNIOSKU</w:t>
      </w:r>
      <w:r w:rsidR="00FD4246" w:rsidRPr="00043AC5">
        <w:rPr>
          <w:rFonts w:cstheme="minorHAnsi"/>
          <w:b/>
          <w:bCs/>
          <w:sz w:val="24"/>
          <w:szCs w:val="24"/>
        </w:rPr>
        <w:t>/ GDZIE ZŁOŻYSZ WNIOSEK?</w:t>
      </w:r>
    </w:p>
    <w:p w14:paraId="02D2CBB7" w14:textId="5E84C3CB" w:rsidR="00402553" w:rsidRPr="00130367" w:rsidRDefault="00402553" w:rsidP="00130367">
      <w:pPr>
        <w:tabs>
          <w:tab w:val="left" w:pos="-142"/>
        </w:tabs>
        <w:spacing w:line="480" w:lineRule="auto"/>
        <w:ind w:left="-567"/>
        <w:rPr>
          <w:rFonts w:ascii="Calibri" w:hAnsi="Calibri" w:cs="Calibri"/>
          <w:b/>
          <w:bCs/>
          <w:sz w:val="24"/>
          <w:szCs w:val="24"/>
        </w:rPr>
      </w:pPr>
      <w:r w:rsidRPr="00130367">
        <w:rPr>
          <w:rFonts w:ascii="Calibri" w:hAnsi="Calibri" w:cs="Calibri"/>
          <w:sz w:val="24"/>
          <w:szCs w:val="24"/>
        </w:rPr>
        <w:t>Wniosek możesz złożyć w Punktach Informacyjnych Urzędu Miasta:</w:t>
      </w:r>
    </w:p>
    <w:p w14:paraId="6BDDD8F6" w14:textId="77777777" w:rsidR="00402553" w:rsidRPr="00130367" w:rsidRDefault="00402553" w:rsidP="00130367">
      <w:pPr>
        <w:pStyle w:val="Bezodstpw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130367">
        <w:rPr>
          <w:rFonts w:ascii="Calibri" w:hAnsi="Calibri" w:cs="Calibri"/>
          <w:sz w:val="24"/>
          <w:szCs w:val="24"/>
        </w:rPr>
        <w:t>Pasażu K. Rudowskiego 10,</w:t>
      </w:r>
    </w:p>
    <w:p w14:paraId="4F6F5D34" w14:textId="77777777" w:rsidR="00402553" w:rsidRPr="00130367" w:rsidRDefault="00402553" w:rsidP="00130367">
      <w:pPr>
        <w:pStyle w:val="Bezodstpw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130367">
        <w:rPr>
          <w:rFonts w:ascii="Calibri" w:hAnsi="Calibri" w:cs="Calibri"/>
          <w:sz w:val="24"/>
          <w:szCs w:val="24"/>
        </w:rPr>
        <w:t>ul. Szkolna 28 (wejście A, B).</w:t>
      </w:r>
    </w:p>
    <w:p w14:paraId="7D91D426" w14:textId="77777777" w:rsidR="00402553" w:rsidRPr="00130367" w:rsidRDefault="00402553" w:rsidP="00130367">
      <w:pPr>
        <w:pStyle w:val="Bezodstpw"/>
        <w:rPr>
          <w:rFonts w:ascii="Calibri" w:hAnsi="Calibri" w:cs="Calibri"/>
          <w:sz w:val="24"/>
          <w:szCs w:val="24"/>
        </w:rPr>
      </w:pPr>
    </w:p>
    <w:p w14:paraId="033D4656" w14:textId="7E577E36" w:rsidR="00402553" w:rsidRPr="00130367" w:rsidRDefault="00402553" w:rsidP="00130367">
      <w:pPr>
        <w:pStyle w:val="Bezodstpw"/>
        <w:rPr>
          <w:rFonts w:ascii="Calibri" w:hAnsi="Calibri" w:cs="Calibri"/>
          <w:sz w:val="24"/>
          <w:szCs w:val="24"/>
        </w:rPr>
      </w:pPr>
      <w:r w:rsidRPr="00130367">
        <w:rPr>
          <w:rFonts w:ascii="Calibri" w:hAnsi="Calibri" w:cs="Calibri"/>
          <w:sz w:val="24"/>
          <w:szCs w:val="24"/>
        </w:rPr>
        <w:t>Wniosek możesz również przesłać na adres Urzędu Miasta:</w:t>
      </w:r>
    </w:p>
    <w:p w14:paraId="60C00085" w14:textId="77777777" w:rsidR="00402553" w:rsidRPr="00130367" w:rsidRDefault="00402553" w:rsidP="00130367">
      <w:pPr>
        <w:pStyle w:val="Bezodstpw"/>
        <w:rPr>
          <w:rFonts w:ascii="Calibri" w:hAnsi="Calibri" w:cs="Calibri"/>
          <w:sz w:val="24"/>
          <w:szCs w:val="24"/>
        </w:rPr>
      </w:pPr>
    </w:p>
    <w:p w14:paraId="40E0EB42" w14:textId="77777777" w:rsidR="00402553" w:rsidRPr="00130367" w:rsidRDefault="00402553" w:rsidP="00130367">
      <w:pPr>
        <w:pStyle w:val="Bezodstpw"/>
        <w:rPr>
          <w:rFonts w:ascii="Calibri" w:hAnsi="Calibri" w:cs="Calibri"/>
          <w:sz w:val="24"/>
          <w:szCs w:val="24"/>
        </w:rPr>
      </w:pPr>
      <w:r w:rsidRPr="00130367">
        <w:rPr>
          <w:rFonts w:ascii="Calibri" w:hAnsi="Calibri" w:cs="Calibri"/>
          <w:sz w:val="24"/>
          <w:szCs w:val="24"/>
        </w:rPr>
        <w:t>Urząd Miasta Piotrkowa Trybunalskiego</w:t>
      </w:r>
    </w:p>
    <w:p w14:paraId="0FAE14A7" w14:textId="77777777" w:rsidR="00402553" w:rsidRPr="00130367" w:rsidRDefault="00402553" w:rsidP="00130367">
      <w:pPr>
        <w:pStyle w:val="Bezodstpw"/>
        <w:rPr>
          <w:rFonts w:ascii="Calibri" w:hAnsi="Calibri" w:cs="Calibri"/>
          <w:sz w:val="24"/>
          <w:szCs w:val="24"/>
        </w:rPr>
      </w:pPr>
      <w:r w:rsidRPr="00130367">
        <w:rPr>
          <w:rFonts w:ascii="Calibri" w:hAnsi="Calibri" w:cs="Calibri"/>
          <w:sz w:val="24"/>
          <w:szCs w:val="24"/>
        </w:rPr>
        <w:t>ul. Szkolna 28</w:t>
      </w:r>
    </w:p>
    <w:p w14:paraId="2841363F" w14:textId="77777777" w:rsidR="00ED31FA" w:rsidRPr="00130367" w:rsidRDefault="00402553" w:rsidP="00130367">
      <w:pPr>
        <w:pStyle w:val="Bezodstpw"/>
        <w:rPr>
          <w:rFonts w:ascii="Calibri" w:hAnsi="Calibri" w:cs="Calibri"/>
          <w:sz w:val="24"/>
          <w:szCs w:val="24"/>
        </w:rPr>
      </w:pPr>
      <w:r w:rsidRPr="00130367">
        <w:rPr>
          <w:rFonts w:ascii="Calibri" w:hAnsi="Calibri" w:cs="Calibri"/>
          <w:sz w:val="24"/>
          <w:szCs w:val="24"/>
        </w:rPr>
        <w:t>97 – 300 Piotrków Trybunalski</w:t>
      </w:r>
      <w:r w:rsidR="00ED31FA" w:rsidRPr="00130367">
        <w:rPr>
          <w:rFonts w:ascii="Calibri" w:hAnsi="Calibri" w:cs="Calibri"/>
          <w:sz w:val="24"/>
          <w:szCs w:val="24"/>
        </w:rPr>
        <w:t>.</w:t>
      </w:r>
    </w:p>
    <w:p w14:paraId="4E9377D1" w14:textId="77777777" w:rsidR="00402553" w:rsidRPr="00402553" w:rsidRDefault="00402553" w:rsidP="00130367">
      <w:pPr>
        <w:pStyle w:val="Bezodstpw"/>
      </w:pPr>
    </w:p>
    <w:p w14:paraId="6D8F60DC" w14:textId="59EBF096" w:rsidR="003B0B84" w:rsidRDefault="00E63429" w:rsidP="00130367">
      <w:pPr>
        <w:pStyle w:val="Akapitzlist"/>
        <w:numPr>
          <w:ilvl w:val="0"/>
          <w:numId w:val="3"/>
        </w:numPr>
        <w:tabs>
          <w:tab w:val="left" w:pos="-142"/>
        </w:tabs>
        <w:spacing w:line="480" w:lineRule="auto"/>
        <w:ind w:hanging="1647"/>
        <w:rPr>
          <w:rFonts w:cstheme="minorHAnsi"/>
          <w:b/>
          <w:bCs/>
          <w:sz w:val="24"/>
          <w:szCs w:val="24"/>
        </w:rPr>
      </w:pPr>
      <w:r w:rsidRPr="00043AC5">
        <w:rPr>
          <w:rFonts w:cstheme="minorHAnsi"/>
          <w:b/>
          <w:bCs/>
          <w:sz w:val="24"/>
          <w:szCs w:val="24"/>
        </w:rPr>
        <w:t>TERMIN ZAŁATWIENIA SPRAWY</w:t>
      </w:r>
      <w:r w:rsidR="00FD4246" w:rsidRPr="00043AC5">
        <w:rPr>
          <w:rFonts w:cstheme="minorHAnsi"/>
          <w:b/>
          <w:bCs/>
          <w:sz w:val="24"/>
          <w:szCs w:val="24"/>
        </w:rPr>
        <w:t>/ ILE BĘDZIESZ CZEKAĆ?</w:t>
      </w:r>
    </w:p>
    <w:p w14:paraId="4B79A1C7" w14:textId="32D6E29F" w:rsidR="003B0B84" w:rsidRDefault="003B0B84" w:rsidP="00130367">
      <w:pPr>
        <w:pStyle w:val="Akapitzlist"/>
        <w:tabs>
          <w:tab w:val="left" w:pos="-142"/>
        </w:tabs>
        <w:spacing w:line="480" w:lineRule="auto"/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SKARGA:</w:t>
      </w:r>
    </w:p>
    <w:p w14:paraId="0D2ECA1B" w14:textId="77777777" w:rsidR="003B0B84" w:rsidRPr="007B1DCD" w:rsidRDefault="003B0B84" w:rsidP="00130367">
      <w:pPr>
        <w:pStyle w:val="Akapitzlist"/>
        <w:numPr>
          <w:ilvl w:val="0"/>
          <w:numId w:val="16"/>
        </w:numPr>
        <w:spacing w:after="0" w:line="276" w:lineRule="auto"/>
        <w:ind w:right="140"/>
        <w:rPr>
          <w:rFonts w:cstheme="minorHAnsi"/>
          <w:bCs/>
          <w:sz w:val="24"/>
          <w:szCs w:val="24"/>
        </w:rPr>
      </w:pPr>
      <w:r w:rsidRPr="007B1DCD">
        <w:rPr>
          <w:rFonts w:cstheme="minorHAnsi"/>
          <w:bCs/>
          <w:sz w:val="24"/>
          <w:szCs w:val="24"/>
        </w:rPr>
        <w:t>w ciągu miesiąca,</w:t>
      </w:r>
    </w:p>
    <w:p w14:paraId="570C2D1F" w14:textId="77777777" w:rsidR="003B0B84" w:rsidRPr="007B1DCD" w:rsidRDefault="003B0B84" w:rsidP="00130367">
      <w:pPr>
        <w:pStyle w:val="Akapitzlist"/>
        <w:numPr>
          <w:ilvl w:val="0"/>
          <w:numId w:val="16"/>
        </w:numPr>
        <w:spacing w:after="0" w:line="276" w:lineRule="auto"/>
        <w:ind w:right="140"/>
        <w:rPr>
          <w:rFonts w:cstheme="minorHAnsi"/>
          <w:bCs/>
          <w:sz w:val="24"/>
          <w:szCs w:val="24"/>
        </w:rPr>
      </w:pPr>
      <w:r w:rsidRPr="007B1DCD">
        <w:rPr>
          <w:rFonts w:cstheme="minorHAnsi"/>
          <w:sz w:val="24"/>
          <w:szCs w:val="24"/>
        </w:rPr>
        <w:t>14 dni, gdy skarga wpłynęła za pośrednictwem lub bezpośrednio od posła, senatora lub radnego,</w:t>
      </w:r>
    </w:p>
    <w:p w14:paraId="092BEAC3" w14:textId="0EC08ECD" w:rsidR="003B0B84" w:rsidRPr="007B1DCD" w:rsidRDefault="003B0B84" w:rsidP="00130367">
      <w:pPr>
        <w:numPr>
          <w:ilvl w:val="0"/>
          <w:numId w:val="16"/>
        </w:numPr>
        <w:spacing w:after="0" w:line="276" w:lineRule="auto"/>
        <w:ind w:right="140"/>
        <w:rPr>
          <w:rStyle w:val="akapitdomyslny"/>
          <w:rFonts w:cstheme="minorHAnsi"/>
          <w:sz w:val="24"/>
          <w:szCs w:val="24"/>
        </w:rPr>
      </w:pPr>
      <w:r w:rsidRPr="007B1DCD">
        <w:rPr>
          <w:rFonts w:cstheme="minorHAnsi"/>
          <w:sz w:val="24"/>
          <w:szCs w:val="24"/>
        </w:rPr>
        <w:lastRenderedPageBreak/>
        <w:t>w razie niezałatwienia skar</w:t>
      </w:r>
      <w:r w:rsidR="00A11014">
        <w:rPr>
          <w:rFonts w:cstheme="minorHAnsi"/>
          <w:sz w:val="24"/>
          <w:szCs w:val="24"/>
        </w:rPr>
        <w:t>gi w ciągu miesiąca organ</w:t>
      </w:r>
      <w:r w:rsidRPr="007B1DCD">
        <w:rPr>
          <w:rFonts w:cstheme="minorHAnsi"/>
          <w:sz w:val="24"/>
          <w:szCs w:val="24"/>
        </w:rPr>
        <w:t xml:space="preserve"> o</w:t>
      </w:r>
      <w:r w:rsidRPr="007B1DCD">
        <w:rPr>
          <w:rStyle w:val="akapitdomyslny"/>
          <w:rFonts w:cstheme="minorHAnsi"/>
          <w:sz w:val="24"/>
          <w:szCs w:val="24"/>
        </w:rPr>
        <w:t>bowiązany jest zawiadomić skarżącego podając przyczyny zwłoki i wskaz</w:t>
      </w:r>
      <w:r w:rsidR="008B11E8">
        <w:rPr>
          <w:rStyle w:val="akapitdomyslny"/>
          <w:rFonts w:cstheme="minorHAnsi"/>
          <w:sz w:val="24"/>
          <w:szCs w:val="24"/>
        </w:rPr>
        <w:t>ać</w:t>
      </w:r>
      <w:r w:rsidRPr="007B1DCD">
        <w:rPr>
          <w:rStyle w:val="akapitdomyslny"/>
          <w:rFonts w:cstheme="minorHAnsi"/>
          <w:sz w:val="24"/>
          <w:szCs w:val="24"/>
        </w:rPr>
        <w:t xml:space="preserve"> nowy termin załatwienia sprawy,</w:t>
      </w:r>
    </w:p>
    <w:p w14:paraId="1661D7A6" w14:textId="53B47F9E" w:rsidR="003B0B84" w:rsidRDefault="003B0B84" w:rsidP="00130367">
      <w:pPr>
        <w:numPr>
          <w:ilvl w:val="0"/>
          <w:numId w:val="16"/>
        </w:numPr>
        <w:spacing w:after="0" w:line="276" w:lineRule="auto"/>
        <w:ind w:right="140"/>
        <w:rPr>
          <w:rStyle w:val="akapitdomyslny"/>
          <w:rFonts w:cstheme="minorHAnsi"/>
          <w:sz w:val="24"/>
          <w:szCs w:val="24"/>
        </w:rPr>
      </w:pPr>
      <w:r w:rsidRPr="007B1DCD">
        <w:rPr>
          <w:rStyle w:val="akapitdomyslny"/>
          <w:rFonts w:cstheme="minorHAnsi"/>
          <w:sz w:val="24"/>
          <w:szCs w:val="24"/>
        </w:rPr>
        <w:t>jeżeli organ, który otrzymał skargę, nie jest właściwy do jej rozpatrzenia, obowiązany jest niezwłocznie, nie później jednak niż w terminie siedmiu dni, przekazać ją właściwemu organowi, zawiadamiając równocześnie o tym skarżącego, albo wskazać mu właściwy organ.  </w:t>
      </w:r>
    </w:p>
    <w:p w14:paraId="4E90BA1F" w14:textId="78C0BF81" w:rsidR="003B0B84" w:rsidRDefault="003B0B84" w:rsidP="00130367">
      <w:pPr>
        <w:spacing w:after="0" w:line="276" w:lineRule="auto"/>
        <w:ind w:left="1080" w:right="140"/>
        <w:rPr>
          <w:rFonts w:cstheme="minorHAnsi"/>
          <w:sz w:val="24"/>
          <w:szCs w:val="24"/>
        </w:rPr>
      </w:pPr>
    </w:p>
    <w:p w14:paraId="157FBE96" w14:textId="0CEBB26C" w:rsidR="003B0B84" w:rsidRDefault="003B0B84" w:rsidP="00130367">
      <w:pPr>
        <w:spacing w:after="0" w:line="276" w:lineRule="auto"/>
        <w:ind w:left="360" w:right="140"/>
        <w:rPr>
          <w:rFonts w:cstheme="minorHAnsi"/>
          <w:b/>
          <w:bCs/>
          <w:sz w:val="24"/>
          <w:szCs w:val="24"/>
        </w:rPr>
      </w:pPr>
      <w:r w:rsidRPr="003B0B84">
        <w:rPr>
          <w:rFonts w:cstheme="minorHAnsi"/>
          <w:b/>
          <w:bCs/>
          <w:sz w:val="24"/>
          <w:szCs w:val="24"/>
        </w:rPr>
        <w:t>WNIOSEK:</w:t>
      </w:r>
    </w:p>
    <w:p w14:paraId="4928854B" w14:textId="77777777" w:rsidR="003B0B84" w:rsidRDefault="003B0B84" w:rsidP="00130367">
      <w:pPr>
        <w:spacing w:after="0" w:line="276" w:lineRule="auto"/>
        <w:ind w:left="1080" w:right="140"/>
        <w:rPr>
          <w:rFonts w:cstheme="minorHAnsi"/>
          <w:b/>
          <w:bCs/>
          <w:sz w:val="24"/>
          <w:szCs w:val="24"/>
        </w:rPr>
      </w:pPr>
    </w:p>
    <w:p w14:paraId="07ECBBFA" w14:textId="77777777" w:rsidR="003B0B84" w:rsidRPr="007B1DCD" w:rsidRDefault="003B0B84" w:rsidP="00130367">
      <w:pPr>
        <w:pStyle w:val="Akapitzlist"/>
        <w:numPr>
          <w:ilvl w:val="0"/>
          <w:numId w:val="16"/>
        </w:numPr>
        <w:spacing w:after="0" w:line="276" w:lineRule="auto"/>
        <w:ind w:right="140"/>
        <w:rPr>
          <w:rFonts w:cstheme="minorHAnsi"/>
          <w:bCs/>
          <w:sz w:val="24"/>
          <w:szCs w:val="24"/>
        </w:rPr>
      </w:pPr>
      <w:r w:rsidRPr="007B1DCD">
        <w:rPr>
          <w:rFonts w:cstheme="minorHAnsi"/>
          <w:bCs/>
          <w:sz w:val="24"/>
          <w:szCs w:val="24"/>
        </w:rPr>
        <w:t>w ciągu miesiąca,</w:t>
      </w:r>
    </w:p>
    <w:p w14:paraId="7047E3A0" w14:textId="1B3220B6" w:rsidR="003B0B84" w:rsidRPr="007B1DCD" w:rsidRDefault="003B0B84" w:rsidP="00130367">
      <w:pPr>
        <w:numPr>
          <w:ilvl w:val="0"/>
          <w:numId w:val="16"/>
        </w:numPr>
        <w:spacing w:after="0" w:line="276" w:lineRule="auto"/>
        <w:ind w:right="140"/>
        <w:rPr>
          <w:rStyle w:val="akapitdomyslny"/>
          <w:rFonts w:cstheme="minorHAnsi"/>
          <w:sz w:val="24"/>
          <w:szCs w:val="24"/>
        </w:rPr>
      </w:pPr>
      <w:r w:rsidRPr="007B1DCD">
        <w:rPr>
          <w:rFonts w:cstheme="minorHAnsi"/>
          <w:sz w:val="24"/>
          <w:szCs w:val="24"/>
        </w:rPr>
        <w:t xml:space="preserve">w razie niezałatwienia </w:t>
      </w:r>
      <w:r>
        <w:rPr>
          <w:rFonts w:cstheme="minorHAnsi"/>
          <w:sz w:val="24"/>
          <w:szCs w:val="24"/>
        </w:rPr>
        <w:t>wniosku</w:t>
      </w:r>
      <w:r w:rsidR="00A11014">
        <w:rPr>
          <w:rFonts w:cstheme="minorHAnsi"/>
          <w:sz w:val="24"/>
          <w:szCs w:val="24"/>
        </w:rPr>
        <w:t xml:space="preserve"> w ciągu miesiąca organ</w:t>
      </w:r>
      <w:r w:rsidRPr="007B1DCD">
        <w:rPr>
          <w:rFonts w:cstheme="minorHAnsi"/>
          <w:sz w:val="24"/>
          <w:szCs w:val="24"/>
        </w:rPr>
        <w:t xml:space="preserve"> o</w:t>
      </w:r>
      <w:r w:rsidRPr="007B1DCD">
        <w:rPr>
          <w:rStyle w:val="akapitdomyslny"/>
          <w:rFonts w:cstheme="minorHAnsi"/>
          <w:sz w:val="24"/>
          <w:szCs w:val="24"/>
        </w:rPr>
        <w:t xml:space="preserve">bowiązany jest zawiadomić </w:t>
      </w:r>
      <w:r>
        <w:rPr>
          <w:rStyle w:val="akapitdomyslny"/>
          <w:rFonts w:cstheme="minorHAnsi"/>
          <w:sz w:val="24"/>
          <w:szCs w:val="24"/>
        </w:rPr>
        <w:t>wnioskodawcę</w:t>
      </w:r>
      <w:r w:rsidRPr="007B1DCD">
        <w:rPr>
          <w:rStyle w:val="akapitdomyslny"/>
          <w:rFonts w:cstheme="minorHAnsi"/>
          <w:sz w:val="24"/>
          <w:szCs w:val="24"/>
        </w:rPr>
        <w:t xml:space="preserve"> podając przyczyny zwłoki i wskaz</w:t>
      </w:r>
      <w:r w:rsidR="008B11E8">
        <w:rPr>
          <w:rStyle w:val="akapitdomyslny"/>
          <w:rFonts w:cstheme="minorHAnsi"/>
          <w:sz w:val="24"/>
          <w:szCs w:val="24"/>
        </w:rPr>
        <w:t>ać</w:t>
      </w:r>
      <w:r w:rsidRPr="007B1DCD">
        <w:rPr>
          <w:rStyle w:val="akapitdomyslny"/>
          <w:rFonts w:cstheme="minorHAnsi"/>
          <w:sz w:val="24"/>
          <w:szCs w:val="24"/>
        </w:rPr>
        <w:t xml:space="preserve"> nowy termin załatwienia sprawy,</w:t>
      </w:r>
    </w:p>
    <w:p w14:paraId="4B1BE353" w14:textId="4590A340" w:rsidR="003B0B84" w:rsidRDefault="003B0B84" w:rsidP="00130367">
      <w:pPr>
        <w:numPr>
          <w:ilvl w:val="0"/>
          <w:numId w:val="16"/>
        </w:numPr>
        <w:spacing w:after="0" w:line="276" w:lineRule="auto"/>
        <w:ind w:right="140"/>
        <w:rPr>
          <w:rStyle w:val="akapitdomyslny"/>
          <w:rFonts w:cstheme="minorHAnsi"/>
          <w:sz w:val="24"/>
          <w:szCs w:val="24"/>
        </w:rPr>
      </w:pPr>
      <w:r w:rsidRPr="007B1DCD">
        <w:rPr>
          <w:rStyle w:val="akapitdomyslny"/>
          <w:rFonts w:cstheme="minorHAnsi"/>
          <w:sz w:val="24"/>
          <w:szCs w:val="24"/>
        </w:rPr>
        <w:t xml:space="preserve">jeżeli organ, który otrzymał </w:t>
      </w:r>
      <w:r>
        <w:rPr>
          <w:rStyle w:val="akapitdomyslny"/>
          <w:rFonts w:cstheme="minorHAnsi"/>
          <w:sz w:val="24"/>
          <w:szCs w:val="24"/>
        </w:rPr>
        <w:t>wniosek</w:t>
      </w:r>
      <w:r w:rsidRPr="007B1DCD">
        <w:rPr>
          <w:rStyle w:val="akapitdomyslny"/>
          <w:rFonts w:cstheme="minorHAnsi"/>
          <w:sz w:val="24"/>
          <w:szCs w:val="24"/>
        </w:rPr>
        <w:t xml:space="preserve">, nie jest właściwy do jej rozpatrzenia, obowiązany jest niezwłocznie, nie później jednak niż w terminie siedmiu dni, przekazać </w:t>
      </w:r>
      <w:r>
        <w:rPr>
          <w:rStyle w:val="akapitdomyslny"/>
          <w:rFonts w:cstheme="minorHAnsi"/>
          <w:sz w:val="24"/>
          <w:szCs w:val="24"/>
        </w:rPr>
        <w:t>go</w:t>
      </w:r>
      <w:r w:rsidRPr="007B1DCD">
        <w:rPr>
          <w:rStyle w:val="akapitdomyslny"/>
          <w:rFonts w:cstheme="minorHAnsi"/>
          <w:sz w:val="24"/>
          <w:szCs w:val="24"/>
        </w:rPr>
        <w:t xml:space="preserve"> właściwemu organowi, zawiadamiając równocześnie o tym </w:t>
      </w:r>
      <w:r>
        <w:rPr>
          <w:rStyle w:val="akapitdomyslny"/>
          <w:rFonts w:cstheme="minorHAnsi"/>
          <w:sz w:val="24"/>
          <w:szCs w:val="24"/>
        </w:rPr>
        <w:t>wnioskodawcę</w:t>
      </w:r>
      <w:r w:rsidRPr="007B1DCD">
        <w:rPr>
          <w:rStyle w:val="akapitdomyslny"/>
          <w:rFonts w:cstheme="minorHAnsi"/>
          <w:sz w:val="24"/>
          <w:szCs w:val="24"/>
        </w:rPr>
        <w:t>, albo wskazać mu właściwy organ.  </w:t>
      </w:r>
    </w:p>
    <w:p w14:paraId="58D39CD9" w14:textId="78B946DE" w:rsidR="003B0B84" w:rsidRDefault="003B0B84" w:rsidP="00130367">
      <w:pPr>
        <w:spacing w:after="0" w:line="276" w:lineRule="auto"/>
        <w:ind w:left="1080" w:right="140"/>
        <w:rPr>
          <w:rFonts w:cstheme="minorHAnsi"/>
          <w:sz w:val="24"/>
          <w:szCs w:val="24"/>
        </w:rPr>
      </w:pPr>
    </w:p>
    <w:p w14:paraId="357250B6" w14:textId="77777777" w:rsidR="00130367" w:rsidRDefault="00130367" w:rsidP="00130367">
      <w:pPr>
        <w:pStyle w:val="Akapitzlist"/>
        <w:numPr>
          <w:ilvl w:val="0"/>
          <w:numId w:val="3"/>
        </w:numPr>
        <w:tabs>
          <w:tab w:val="left" w:pos="-142"/>
        </w:tabs>
        <w:spacing w:line="480" w:lineRule="auto"/>
        <w:ind w:hanging="1647"/>
        <w:rPr>
          <w:rFonts w:cstheme="minorHAnsi"/>
          <w:b/>
          <w:bCs/>
          <w:sz w:val="24"/>
          <w:szCs w:val="24"/>
        </w:rPr>
      </w:pPr>
      <w:r w:rsidRPr="00043AC5">
        <w:rPr>
          <w:rFonts w:cstheme="minorHAnsi"/>
          <w:b/>
          <w:bCs/>
          <w:sz w:val="24"/>
          <w:szCs w:val="24"/>
        </w:rPr>
        <w:t>TRYB ODWOŁAWCZY/ CZY MOŻESZ SIĘ ODWOŁAĆ?</w:t>
      </w:r>
    </w:p>
    <w:p w14:paraId="19E83683" w14:textId="1ACABA70" w:rsidR="00130367" w:rsidRPr="00483D6F" w:rsidRDefault="00130367" w:rsidP="00483D6F">
      <w:pPr>
        <w:pStyle w:val="Akapitzlist"/>
        <w:tabs>
          <w:tab w:val="left" w:pos="-142"/>
        </w:tabs>
        <w:spacing w:line="480" w:lineRule="auto"/>
        <w:ind w:left="0"/>
        <w:rPr>
          <w:rFonts w:ascii="Calibri" w:hAnsi="Calibri" w:cs="Calibri"/>
          <w:sz w:val="24"/>
          <w:szCs w:val="24"/>
        </w:rPr>
      </w:pPr>
      <w:r w:rsidRPr="00130367">
        <w:rPr>
          <w:rFonts w:ascii="Calibri" w:hAnsi="Calibri" w:cs="Calibri"/>
          <w:sz w:val="24"/>
          <w:szCs w:val="24"/>
        </w:rPr>
        <w:t>Postępowanie skargowo-wnioskowe jest postępowaniem jednoinstancyjnym, które kończy się zawiadomieniem o sposobie załatwienia skargi / wniosku.</w:t>
      </w:r>
    </w:p>
    <w:p w14:paraId="3CD648F5" w14:textId="77777777" w:rsidR="00130367" w:rsidRDefault="00130367" w:rsidP="00130367">
      <w:pPr>
        <w:pStyle w:val="Akapitzlist"/>
        <w:numPr>
          <w:ilvl w:val="0"/>
          <w:numId w:val="3"/>
        </w:numPr>
        <w:tabs>
          <w:tab w:val="left" w:pos="-142"/>
        </w:tabs>
        <w:spacing w:line="480" w:lineRule="auto"/>
        <w:ind w:hanging="1647"/>
        <w:rPr>
          <w:rFonts w:cstheme="minorHAnsi"/>
          <w:b/>
          <w:bCs/>
          <w:sz w:val="24"/>
          <w:szCs w:val="24"/>
        </w:rPr>
      </w:pPr>
      <w:r w:rsidRPr="00130367">
        <w:rPr>
          <w:rFonts w:cstheme="minorHAnsi"/>
          <w:b/>
          <w:bCs/>
          <w:sz w:val="24"/>
          <w:szCs w:val="24"/>
        </w:rPr>
        <w:t>UWAGI</w:t>
      </w:r>
      <w:r>
        <w:rPr>
          <w:rFonts w:cstheme="minorHAnsi"/>
          <w:b/>
          <w:bCs/>
          <w:sz w:val="24"/>
          <w:szCs w:val="24"/>
        </w:rPr>
        <w:t>:</w:t>
      </w:r>
    </w:p>
    <w:p w14:paraId="73C5A06B" w14:textId="77777777" w:rsidR="00130367" w:rsidRPr="00130367" w:rsidRDefault="00130367" w:rsidP="00130367">
      <w:pPr>
        <w:pStyle w:val="Akapitzlist"/>
        <w:numPr>
          <w:ilvl w:val="0"/>
          <w:numId w:val="16"/>
        </w:numPr>
        <w:tabs>
          <w:tab w:val="left" w:pos="-142"/>
        </w:tabs>
        <w:spacing w:line="276" w:lineRule="auto"/>
        <w:rPr>
          <w:rStyle w:val="akapitdomyslny"/>
          <w:rFonts w:ascii="Calibri" w:hAnsi="Calibri" w:cs="Calibri"/>
          <w:b/>
          <w:bCs/>
          <w:sz w:val="32"/>
          <w:szCs w:val="32"/>
        </w:rPr>
      </w:pPr>
      <w:r w:rsidRPr="00130367">
        <w:rPr>
          <w:rStyle w:val="akapitdomyslny"/>
          <w:rFonts w:ascii="Calibri" w:hAnsi="Calibri" w:cs="Calibri"/>
          <w:sz w:val="24"/>
          <w:szCs w:val="24"/>
        </w:rPr>
        <w:t>O tym czy pismo jest skargą czy wnioskiem decyduje treść pisma nie jego forma zewnętrzna.</w:t>
      </w:r>
    </w:p>
    <w:p w14:paraId="306E6679" w14:textId="7126ACF1" w:rsidR="00130367" w:rsidRPr="00130367" w:rsidRDefault="00130367" w:rsidP="00130367">
      <w:pPr>
        <w:pStyle w:val="Akapitzlist"/>
        <w:numPr>
          <w:ilvl w:val="0"/>
          <w:numId w:val="16"/>
        </w:numPr>
        <w:tabs>
          <w:tab w:val="left" w:pos="-142"/>
        </w:tabs>
        <w:spacing w:line="276" w:lineRule="auto"/>
        <w:rPr>
          <w:rStyle w:val="akapitdomyslny"/>
          <w:rFonts w:ascii="Calibri" w:hAnsi="Calibri" w:cs="Calibri"/>
          <w:b/>
          <w:bCs/>
          <w:sz w:val="32"/>
          <w:szCs w:val="32"/>
        </w:rPr>
      </w:pPr>
      <w:r w:rsidRPr="00130367">
        <w:rPr>
          <w:rStyle w:val="akapitdomyslny"/>
          <w:rFonts w:ascii="Calibri" w:hAnsi="Calibri" w:cs="Calibri"/>
          <w:sz w:val="24"/>
          <w:szCs w:val="24"/>
        </w:rPr>
        <w:t>Wnioskodawcy służy prawo wniesienia skargi w przypadku:</w:t>
      </w:r>
    </w:p>
    <w:p w14:paraId="165DFB1D" w14:textId="38E92382" w:rsidR="00130367" w:rsidRPr="00130367" w:rsidRDefault="00130367" w:rsidP="00D61EF7">
      <w:pPr>
        <w:tabs>
          <w:tab w:val="left" w:pos="1701"/>
        </w:tabs>
        <w:spacing w:line="276" w:lineRule="auto"/>
        <w:ind w:left="709" w:right="140" w:hanging="68"/>
        <w:rPr>
          <w:rStyle w:val="akapitdomyslny"/>
          <w:rFonts w:ascii="Calibri" w:hAnsi="Calibri" w:cs="Calibri"/>
          <w:sz w:val="24"/>
          <w:szCs w:val="24"/>
        </w:rPr>
      </w:pPr>
      <w:r w:rsidRPr="00130367">
        <w:rPr>
          <w:rStyle w:val="akapitdomyslny"/>
          <w:rFonts w:ascii="Calibri" w:hAnsi="Calibri" w:cs="Calibri"/>
          <w:sz w:val="24"/>
          <w:szCs w:val="24"/>
        </w:rPr>
        <w:t>-</w:t>
      </w:r>
      <w:r>
        <w:rPr>
          <w:rStyle w:val="akapitdomyslny"/>
          <w:rFonts w:ascii="Calibri" w:hAnsi="Calibri" w:cs="Calibri"/>
          <w:sz w:val="24"/>
          <w:szCs w:val="24"/>
        </w:rPr>
        <w:t xml:space="preserve"> </w:t>
      </w:r>
      <w:r w:rsidRPr="00130367">
        <w:rPr>
          <w:rStyle w:val="akapitdomyslny"/>
          <w:rFonts w:ascii="Calibri" w:hAnsi="Calibri" w:cs="Calibri"/>
          <w:sz w:val="24"/>
          <w:szCs w:val="24"/>
        </w:rPr>
        <w:t xml:space="preserve">niezałatwienia wniosku w ciągu miesiąca albo w terminie wskazanym w </w:t>
      </w:r>
      <w:r w:rsidR="00D61EF7">
        <w:rPr>
          <w:rStyle w:val="akapitdomyslny"/>
          <w:rFonts w:ascii="Calibri" w:hAnsi="Calibri" w:cs="Calibri"/>
          <w:sz w:val="24"/>
          <w:szCs w:val="24"/>
        </w:rPr>
        <w:t xml:space="preserve">  </w:t>
      </w:r>
      <w:r w:rsidRPr="00130367">
        <w:rPr>
          <w:rStyle w:val="akapitdomyslny"/>
          <w:rFonts w:ascii="Calibri" w:hAnsi="Calibri" w:cs="Calibri"/>
          <w:sz w:val="24"/>
          <w:szCs w:val="24"/>
        </w:rPr>
        <w:t>zawiadomieniu o przedłużeniu terminu załatwienia wniosku,</w:t>
      </w:r>
    </w:p>
    <w:p w14:paraId="27BE259D" w14:textId="77777777" w:rsidR="00130367" w:rsidRPr="00130367" w:rsidRDefault="00130367" w:rsidP="00130367">
      <w:pPr>
        <w:tabs>
          <w:tab w:val="left" w:pos="1418"/>
        </w:tabs>
        <w:spacing w:line="276" w:lineRule="auto"/>
        <w:ind w:left="851" w:right="140" w:hanging="210"/>
        <w:rPr>
          <w:rStyle w:val="akapitdomyslny"/>
          <w:rFonts w:ascii="Calibri" w:hAnsi="Calibri" w:cs="Calibri"/>
          <w:sz w:val="24"/>
          <w:szCs w:val="24"/>
        </w:rPr>
      </w:pPr>
      <w:r w:rsidRPr="00130367">
        <w:rPr>
          <w:rStyle w:val="akapitdomyslny"/>
          <w:rFonts w:ascii="Calibri" w:hAnsi="Calibri" w:cs="Calibri"/>
          <w:sz w:val="24"/>
          <w:szCs w:val="24"/>
        </w:rPr>
        <w:t>- niezadowolenia ze sposobu załatwienia wniosku. </w:t>
      </w:r>
    </w:p>
    <w:p w14:paraId="1B6B8DD6" w14:textId="7D1761DC" w:rsidR="00130367" w:rsidRDefault="00130367" w:rsidP="00483D6F">
      <w:pPr>
        <w:pStyle w:val="Akapitzlist"/>
        <w:numPr>
          <w:ilvl w:val="0"/>
          <w:numId w:val="16"/>
        </w:numPr>
        <w:spacing w:line="276" w:lineRule="auto"/>
        <w:ind w:right="140"/>
        <w:rPr>
          <w:rStyle w:val="akapitdomyslny"/>
          <w:rFonts w:ascii="Calibri" w:hAnsi="Calibri" w:cs="Calibri"/>
          <w:sz w:val="24"/>
          <w:szCs w:val="24"/>
        </w:rPr>
      </w:pPr>
      <w:r w:rsidRPr="00130367">
        <w:rPr>
          <w:rStyle w:val="akapitdomyslny"/>
          <w:rFonts w:ascii="Calibri" w:hAnsi="Calibri" w:cs="Calibri"/>
          <w:sz w:val="24"/>
          <w:szCs w:val="24"/>
        </w:rPr>
        <w:t>W przypadku gdy skarga, w wyniku jej rozpatrzenia, została uznana za</w:t>
      </w:r>
      <w:r>
        <w:rPr>
          <w:rStyle w:val="akapitdomyslny"/>
          <w:rFonts w:ascii="Calibri" w:hAnsi="Calibri" w:cs="Calibri"/>
          <w:sz w:val="24"/>
          <w:szCs w:val="24"/>
        </w:rPr>
        <w:t xml:space="preserve"> </w:t>
      </w:r>
      <w:r w:rsidRPr="00130367">
        <w:rPr>
          <w:rStyle w:val="akapitdomyslny"/>
          <w:rFonts w:ascii="Calibri" w:hAnsi="Calibri" w:cs="Calibri"/>
          <w:sz w:val="24"/>
          <w:szCs w:val="24"/>
        </w:rPr>
        <w:t>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 </w:t>
      </w:r>
    </w:p>
    <w:p w14:paraId="0512265E" w14:textId="6938DFC1" w:rsidR="00483D6F" w:rsidRDefault="00483D6F" w:rsidP="00483D6F">
      <w:pPr>
        <w:spacing w:line="276" w:lineRule="auto"/>
        <w:ind w:right="140"/>
        <w:rPr>
          <w:rFonts w:ascii="Calibri" w:hAnsi="Calibri" w:cs="Calibri"/>
          <w:sz w:val="24"/>
          <w:szCs w:val="24"/>
        </w:rPr>
      </w:pPr>
    </w:p>
    <w:p w14:paraId="45ECD77D" w14:textId="2A13BCB0" w:rsidR="00483D6F" w:rsidRDefault="00483D6F" w:rsidP="00483D6F">
      <w:pPr>
        <w:spacing w:line="276" w:lineRule="auto"/>
        <w:ind w:right="140"/>
        <w:rPr>
          <w:rFonts w:ascii="Calibri" w:hAnsi="Calibri" w:cs="Calibri"/>
          <w:sz w:val="24"/>
          <w:szCs w:val="24"/>
        </w:rPr>
      </w:pPr>
    </w:p>
    <w:p w14:paraId="523A8374" w14:textId="77777777" w:rsidR="00483D6F" w:rsidRPr="00483D6F" w:rsidRDefault="00483D6F" w:rsidP="00483D6F">
      <w:pPr>
        <w:spacing w:line="276" w:lineRule="auto"/>
        <w:ind w:right="140"/>
        <w:rPr>
          <w:rFonts w:ascii="Calibri" w:hAnsi="Calibri" w:cs="Calibri"/>
          <w:sz w:val="24"/>
          <w:szCs w:val="24"/>
        </w:rPr>
      </w:pPr>
    </w:p>
    <w:p w14:paraId="082CF9BA" w14:textId="77777777" w:rsidR="00130367" w:rsidRDefault="00130367" w:rsidP="00130367">
      <w:pPr>
        <w:pStyle w:val="Akapitzlist"/>
        <w:numPr>
          <w:ilvl w:val="0"/>
          <w:numId w:val="3"/>
        </w:numPr>
        <w:tabs>
          <w:tab w:val="left" w:pos="-142"/>
        </w:tabs>
        <w:spacing w:line="480" w:lineRule="auto"/>
        <w:ind w:hanging="1647"/>
        <w:rPr>
          <w:rFonts w:cstheme="minorHAnsi"/>
          <w:b/>
          <w:bCs/>
          <w:sz w:val="24"/>
          <w:szCs w:val="24"/>
        </w:rPr>
      </w:pPr>
      <w:r w:rsidRPr="00043AC5">
        <w:rPr>
          <w:rFonts w:cstheme="minorHAnsi"/>
          <w:b/>
          <w:bCs/>
          <w:sz w:val="24"/>
          <w:szCs w:val="24"/>
        </w:rPr>
        <w:lastRenderedPageBreak/>
        <w:t>PODSTAWA PRAWNA:</w:t>
      </w:r>
    </w:p>
    <w:p w14:paraId="3C089DEF" w14:textId="77777777" w:rsidR="00130367" w:rsidRPr="00130367" w:rsidRDefault="00130367" w:rsidP="00130367">
      <w:pPr>
        <w:pStyle w:val="Akapitzlist"/>
        <w:numPr>
          <w:ilvl w:val="0"/>
          <w:numId w:val="23"/>
        </w:numPr>
        <w:spacing w:after="0" w:line="276" w:lineRule="auto"/>
        <w:ind w:right="140"/>
        <w:rPr>
          <w:rFonts w:ascii="Calibri" w:hAnsi="Calibri" w:cs="Calibri"/>
          <w:sz w:val="28"/>
          <w:szCs w:val="28"/>
        </w:rPr>
      </w:pPr>
      <w:r w:rsidRPr="00130367">
        <w:rPr>
          <w:rFonts w:ascii="Calibri" w:hAnsi="Calibri" w:cs="Calibri"/>
          <w:color w:val="1B1B1B"/>
          <w:sz w:val="24"/>
          <w:szCs w:val="24"/>
          <w:shd w:val="clear" w:color="auto" w:fill="FFFFFF"/>
        </w:rPr>
        <w:t>przepisy Działu VIII ustawy z dnia 14 czerwca 1960 r. Kodeks postępowania administracyjnego.</w:t>
      </w:r>
    </w:p>
    <w:p w14:paraId="53C4DA31" w14:textId="4D9C1F45" w:rsidR="00130367" w:rsidRDefault="00130367" w:rsidP="00130367">
      <w:pPr>
        <w:pStyle w:val="Akapitzlist"/>
        <w:numPr>
          <w:ilvl w:val="0"/>
          <w:numId w:val="23"/>
        </w:numPr>
        <w:spacing w:after="0" w:line="276" w:lineRule="auto"/>
        <w:ind w:right="140"/>
        <w:rPr>
          <w:rFonts w:ascii="Calibri" w:hAnsi="Calibri" w:cs="Calibri"/>
          <w:sz w:val="28"/>
          <w:szCs w:val="28"/>
        </w:rPr>
      </w:pPr>
      <w:r w:rsidRPr="00130367">
        <w:rPr>
          <w:rFonts w:ascii="Calibri" w:hAnsi="Calibri" w:cs="Calibri"/>
          <w:color w:val="1B1B1B"/>
          <w:sz w:val="24"/>
          <w:szCs w:val="24"/>
          <w:shd w:val="clear" w:color="auto" w:fill="FFFFFF"/>
        </w:rPr>
        <w:t>rozporządzenie Rady Ministrów z dnia 8 stycznia 2002 r. w sprawie organizacji przyjmowania</w:t>
      </w:r>
      <w:r w:rsidRPr="00130367">
        <w:rPr>
          <w:rFonts w:ascii="Calibri" w:hAnsi="Calibri" w:cs="Calibri"/>
          <w:color w:val="1B1B1B"/>
          <w:sz w:val="24"/>
          <w:szCs w:val="24"/>
        </w:rPr>
        <w:t xml:space="preserve"> </w:t>
      </w:r>
      <w:r w:rsidRPr="00130367">
        <w:rPr>
          <w:rFonts w:ascii="Calibri" w:hAnsi="Calibri" w:cs="Calibri"/>
          <w:color w:val="1B1B1B"/>
          <w:sz w:val="24"/>
          <w:szCs w:val="24"/>
          <w:shd w:val="clear" w:color="auto" w:fill="FFFFFF"/>
        </w:rPr>
        <w:t>i rozpatrywania skarg i wniosków.</w:t>
      </w:r>
    </w:p>
    <w:p w14:paraId="79686691" w14:textId="68501E47" w:rsidR="00130367" w:rsidRDefault="00130367" w:rsidP="00130367">
      <w:pPr>
        <w:spacing w:after="0" w:line="276" w:lineRule="auto"/>
        <w:ind w:right="140"/>
        <w:rPr>
          <w:rFonts w:ascii="Calibri" w:hAnsi="Calibri" w:cs="Calibri"/>
          <w:sz w:val="28"/>
          <w:szCs w:val="28"/>
        </w:rPr>
      </w:pPr>
    </w:p>
    <w:p w14:paraId="64A67503" w14:textId="60E3F185" w:rsidR="00130367" w:rsidRDefault="00130367" w:rsidP="00130367">
      <w:pPr>
        <w:spacing w:after="0" w:line="276" w:lineRule="auto"/>
        <w:ind w:right="140"/>
        <w:rPr>
          <w:rFonts w:ascii="Calibri" w:hAnsi="Calibri" w:cs="Calibri"/>
          <w:sz w:val="28"/>
          <w:szCs w:val="28"/>
        </w:rPr>
      </w:pPr>
    </w:p>
    <w:p w14:paraId="23B557B4" w14:textId="230F983C" w:rsidR="00130367" w:rsidRPr="00130367" w:rsidRDefault="00130367" w:rsidP="00130367">
      <w:pPr>
        <w:spacing w:line="360" w:lineRule="auto"/>
        <w:ind w:hanging="426"/>
        <w:rPr>
          <w:rFonts w:cstheme="minorHAnsi"/>
          <w:sz w:val="24"/>
          <w:szCs w:val="24"/>
        </w:rPr>
      </w:pPr>
      <w:r w:rsidRPr="00043AC5">
        <w:rPr>
          <w:rFonts w:cstheme="minorHAnsi"/>
          <w:sz w:val="24"/>
          <w:szCs w:val="24"/>
        </w:rPr>
        <w:t>Data ostatniej aktualizacji:</w:t>
      </w:r>
      <w:r w:rsidR="00A11014">
        <w:rPr>
          <w:rFonts w:cstheme="minorHAnsi"/>
          <w:sz w:val="24"/>
          <w:szCs w:val="24"/>
        </w:rPr>
        <w:t xml:space="preserve"> </w:t>
      </w:r>
      <w:r w:rsidR="00D61EF7">
        <w:rPr>
          <w:rFonts w:cstheme="minorHAnsi"/>
          <w:sz w:val="24"/>
          <w:szCs w:val="24"/>
        </w:rPr>
        <w:t>16</w:t>
      </w:r>
      <w:r w:rsidR="00A11014">
        <w:rPr>
          <w:rFonts w:cstheme="minorHAnsi"/>
          <w:sz w:val="24"/>
          <w:szCs w:val="24"/>
        </w:rPr>
        <w:t>.</w:t>
      </w:r>
      <w:r w:rsidR="00D61EF7">
        <w:rPr>
          <w:rFonts w:cstheme="minorHAnsi"/>
          <w:sz w:val="24"/>
          <w:szCs w:val="24"/>
        </w:rPr>
        <w:t>07</w:t>
      </w:r>
      <w:r>
        <w:rPr>
          <w:rFonts w:cstheme="minorHAnsi"/>
          <w:sz w:val="24"/>
          <w:szCs w:val="24"/>
        </w:rPr>
        <w:t>.202</w:t>
      </w:r>
      <w:r w:rsidR="00D61EF7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r.</w:t>
      </w:r>
    </w:p>
    <w:sectPr w:rsidR="00130367" w:rsidRPr="00130367" w:rsidSect="007707A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08DA"/>
    <w:multiLevelType w:val="hybridMultilevel"/>
    <w:tmpl w:val="9B82513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C26D09"/>
    <w:multiLevelType w:val="hybridMultilevel"/>
    <w:tmpl w:val="31EECE6E"/>
    <w:lvl w:ilvl="0" w:tplc="D9F6519C">
      <w:numFmt w:val="bullet"/>
      <w:lvlText w:val="•"/>
      <w:lvlJc w:val="left"/>
      <w:pPr>
        <w:ind w:left="720" w:hanging="360"/>
      </w:pPr>
      <w:rPr>
        <w:rFonts w:ascii="Tahoma" w:eastAsia="Arial Unicode MS" w:hAnsi="Tahoma" w:cs="Tahoma" w:hint="default"/>
        <w:b w:val="0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10709"/>
    <w:multiLevelType w:val="hybridMultilevel"/>
    <w:tmpl w:val="2CD67612"/>
    <w:lvl w:ilvl="0" w:tplc="0415000F">
      <w:start w:val="1"/>
      <w:numFmt w:val="decimal"/>
      <w:lvlText w:val="%1.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 w15:restartNumberingAfterBreak="0">
    <w:nsid w:val="12574785"/>
    <w:multiLevelType w:val="hybridMultilevel"/>
    <w:tmpl w:val="ED740FBC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" w15:restartNumberingAfterBreak="0">
    <w:nsid w:val="12F7544B"/>
    <w:multiLevelType w:val="hybridMultilevel"/>
    <w:tmpl w:val="B0A097F6"/>
    <w:lvl w:ilvl="0" w:tplc="B48AA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F78C1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50E23F0">
      <w:start w:val="14"/>
      <w:numFmt w:val="bullet"/>
      <w:lvlText w:val="•"/>
      <w:lvlJc w:val="left"/>
      <w:pPr>
        <w:ind w:left="2340" w:hanging="360"/>
      </w:pPr>
      <w:rPr>
        <w:rFonts w:ascii="Poppins" w:eastAsiaTheme="minorHAnsi" w:hAnsi="Poppins" w:cs="Poppins" w:hint="default"/>
        <w:color w:val="1B1B1B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F3682"/>
    <w:multiLevelType w:val="hybridMultilevel"/>
    <w:tmpl w:val="D2D279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B54941"/>
    <w:multiLevelType w:val="hybridMultilevel"/>
    <w:tmpl w:val="733AD7B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E704D"/>
    <w:multiLevelType w:val="hybridMultilevel"/>
    <w:tmpl w:val="311C5B08"/>
    <w:lvl w:ilvl="0" w:tplc="AB00C476">
      <w:start w:val="1"/>
      <w:numFmt w:val="upperRoman"/>
      <w:lvlText w:val="%1."/>
      <w:lvlJc w:val="left"/>
      <w:pPr>
        <w:ind w:left="1004" w:hanging="720"/>
      </w:pPr>
      <w:rPr>
        <w:rFonts w:ascii="Bookman Old Style" w:hAnsi="Bookman Old Style" w:hint="default"/>
        <w:b/>
      </w:rPr>
    </w:lvl>
    <w:lvl w:ilvl="1" w:tplc="D6D09BEC">
      <w:numFmt w:val="bullet"/>
      <w:lvlText w:val=""/>
      <w:lvlJc w:val="left"/>
      <w:pPr>
        <w:ind w:left="1364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1D2F79"/>
    <w:multiLevelType w:val="hybridMultilevel"/>
    <w:tmpl w:val="3DE4E694"/>
    <w:lvl w:ilvl="0" w:tplc="76DA18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03CB8"/>
    <w:multiLevelType w:val="hybridMultilevel"/>
    <w:tmpl w:val="DD046F66"/>
    <w:lvl w:ilvl="0" w:tplc="07A0F47A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8"/>
        <w:szCs w:val="28"/>
      </w:rPr>
    </w:lvl>
    <w:lvl w:ilvl="1" w:tplc="7F78C1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F2CC5"/>
    <w:multiLevelType w:val="hybridMultilevel"/>
    <w:tmpl w:val="01AEA9E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0E3FE6"/>
    <w:multiLevelType w:val="hybridMultilevel"/>
    <w:tmpl w:val="38B6EE02"/>
    <w:lvl w:ilvl="0" w:tplc="5F686F14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B50D94"/>
    <w:multiLevelType w:val="hybridMultilevel"/>
    <w:tmpl w:val="8932B39A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3" w15:restartNumberingAfterBreak="0">
    <w:nsid w:val="468F316F"/>
    <w:multiLevelType w:val="hybridMultilevel"/>
    <w:tmpl w:val="EB98E902"/>
    <w:lvl w:ilvl="0" w:tplc="7DA48F6E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FC49EF"/>
    <w:multiLevelType w:val="hybridMultilevel"/>
    <w:tmpl w:val="4DECA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C2144"/>
    <w:multiLevelType w:val="hybridMultilevel"/>
    <w:tmpl w:val="B00AF91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AA5A48"/>
    <w:multiLevelType w:val="hybridMultilevel"/>
    <w:tmpl w:val="2C205304"/>
    <w:lvl w:ilvl="0" w:tplc="41AE3B3C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A0B0F53"/>
    <w:multiLevelType w:val="hybridMultilevel"/>
    <w:tmpl w:val="14ECE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42342"/>
    <w:multiLevelType w:val="hybridMultilevel"/>
    <w:tmpl w:val="85409156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70372C40"/>
    <w:multiLevelType w:val="hybridMultilevel"/>
    <w:tmpl w:val="04B62678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7F78C1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FA230FA">
      <w:start w:val="14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  <w:color w:val="1B1B1B"/>
        <w:sz w:val="28"/>
        <w:szCs w:val="3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B16F1"/>
    <w:multiLevelType w:val="hybridMultilevel"/>
    <w:tmpl w:val="A89E233C"/>
    <w:lvl w:ilvl="0" w:tplc="13949386">
      <w:start w:val="1"/>
      <w:numFmt w:val="decimal"/>
      <w:lvlText w:val="%1."/>
      <w:lvlJc w:val="left"/>
      <w:pPr>
        <w:ind w:left="15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76F03562"/>
    <w:multiLevelType w:val="hybridMultilevel"/>
    <w:tmpl w:val="528AE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16"/>
  </w:num>
  <w:num w:numId="5">
    <w:abstractNumId w:val="13"/>
  </w:num>
  <w:num w:numId="6">
    <w:abstractNumId w:val="8"/>
  </w:num>
  <w:num w:numId="7">
    <w:abstractNumId w:val="14"/>
  </w:num>
  <w:num w:numId="8">
    <w:abstractNumId w:val="20"/>
  </w:num>
  <w:num w:numId="9">
    <w:abstractNumId w:val="2"/>
  </w:num>
  <w:num w:numId="10">
    <w:abstractNumId w:val="17"/>
  </w:num>
  <w:num w:numId="11">
    <w:abstractNumId w:val="11"/>
  </w:num>
  <w:num w:numId="12">
    <w:abstractNumId w:val="21"/>
  </w:num>
  <w:num w:numId="13">
    <w:abstractNumId w:val="5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9"/>
  </w:num>
  <w:num w:numId="17">
    <w:abstractNumId w:val="1"/>
  </w:num>
  <w:num w:numId="1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C7A5C92-F562-4CB7-8E22-258EAD64AA02}"/>
  </w:docVars>
  <w:rsids>
    <w:rsidRoot w:val="00922768"/>
    <w:rsid w:val="00043AC5"/>
    <w:rsid w:val="000A5898"/>
    <w:rsid w:val="00107A1A"/>
    <w:rsid w:val="00122960"/>
    <w:rsid w:val="00130367"/>
    <w:rsid w:val="0018422C"/>
    <w:rsid w:val="00190787"/>
    <w:rsid w:val="001E48DA"/>
    <w:rsid w:val="00294FC4"/>
    <w:rsid w:val="00330F8F"/>
    <w:rsid w:val="003B0B84"/>
    <w:rsid w:val="003B164B"/>
    <w:rsid w:val="00402553"/>
    <w:rsid w:val="004831B7"/>
    <w:rsid w:val="00483D6F"/>
    <w:rsid w:val="0063471D"/>
    <w:rsid w:val="007707A7"/>
    <w:rsid w:val="00875A5D"/>
    <w:rsid w:val="008B11E8"/>
    <w:rsid w:val="009073EC"/>
    <w:rsid w:val="00922768"/>
    <w:rsid w:val="009B4151"/>
    <w:rsid w:val="00A11014"/>
    <w:rsid w:val="00AD18F9"/>
    <w:rsid w:val="00B30FF4"/>
    <w:rsid w:val="00B3585F"/>
    <w:rsid w:val="00C539C8"/>
    <w:rsid w:val="00C634B8"/>
    <w:rsid w:val="00CC49E7"/>
    <w:rsid w:val="00D61EF7"/>
    <w:rsid w:val="00DB7D4E"/>
    <w:rsid w:val="00DE4D87"/>
    <w:rsid w:val="00E63429"/>
    <w:rsid w:val="00ED31FA"/>
    <w:rsid w:val="00F51AA1"/>
    <w:rsid w:val="00FB38F4"/>
    <w:rsid w:val="00FB67CA"/>
    <w:rsid w:val="00F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56FA"/>
  <w15:chartTrackingRefBased/>
  <w15:docId w15:val="{66CE20EE-73DC-4D93-B5BA-D4ED9822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768"/>
  </w:style>
  <w:style w:type="paragraph" w:styleId="Nagwek1">
    <w:name w:val="heading 1"/>
    <w:basedOn w:val="Normalny"/>
    <w:next w:val="Normalny"/>
    <w:link w:val="Nagwek1Znak"/>
    <w:uiPriority w:val="9"/>
    <w:qFormat/>
    <w:rsid w:val="00922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31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2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276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2276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31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domyslny">
    <w:name w:val="akapitdomyslny"/>
    <w:basedOn w:val="Domylnaczcionkaakapitu"/>
    <w:rsid w:val="00ED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C7A5C92-F562-4CB7-8E22-258EAD64AA0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2021-11-04T07:52:00Z</cp:lastPrinted>
  <dcterms:created xsi:type="dcterms:W3CDTF">2024-08-22T07:28:00Z</dcterms:created>
  <dcterms:modified xsi:type="dcterms:W3CDTF">2024-08-22T07:28:00Z</dcterms:modified>
</cp:coreProperties>
</file>