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36D05" w14:textId="4B3EB061" w:rsidR="00F02065" w:rsidRPr="00F02065" w:rsidRDefault="00D74974" w:rsidP="00F02065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Piotrków Trybunalski, dnia </w:t>
      </w:r>
      <w:r w:rsidR="00C77A59">
        <w:rPr>
          <w:rFonts w:ascii="Calibri" w:eastAsia="Calibri" w:hAnsi="Calibri" w:cs="Times New Roman"/>
        </w:rPr>
        <w:t>3</w:t>
      </w:r>
      <w:r w:rsidR="004C09F5">
        <w:rPr>
          <w:rFonts w:ascii="Calibri" w:eastAsia="Calibri" w:hAnsi="Calibri" w:cs="Times New Roman"/>
        </w:rPr>
        <w:t>.</w:t>
      </w:r>
      <w:r w:rsidR="00D125B0">
        <w:rPr>
          <w:rFonts w:ascii="Calibri" w:eastAsia="Calibri" w:hAnsi="Calibri" w:cs="Times New Roman"/>
        </w:rPr>
        <w:t>0</w:t>
      </w:r>
      <w:r w:rsidR="00C77A59">
        <w:rPr>
          <w:rFonts w:ascii="Calibri" w:eastAsia="Calibri" w:hAnsi="Calibri" w:cs="Times New Roman"/>
        </w:rPr>
        <w:t>6</w:t>
      </w:r>
      <w:r w:rsidR="00F02065" w:rsidRPr="00F02065">
        <w:rPr>
          <w:rFonts w:ascii="Calibri" w:eastAsia="Calibri" w:hAnsi="Calibri" w:cs="Times New Roman"/>
        </w:rPr>
        <w:t>.202</w:t>
      </w:r>
      <w:r w:rsidR="00D125B0">
        <w:rPr>
          <w:rFonts w:ascii="Calibri" w:eastAsia="Calibri" w:hAnsi="Calibri" w:cs="Times New Roman"/>
        </w:rPr>
        <w:t>4</w:t>
      </w:r>
      <w:r w:rsidR="00F02065" w:rsidRPr="00F02065">
        <w:rPr>
          <w:rFonts w:ascii="Calibri" w:eastAsia="Calibri" w:hAnsi="Calibri" w:cs="Times New Roman"/>
        </w:rPr>
        <w:t xml:space="preserve"> r.</w:t>
      </w:r>
    </w:p>
    <w:p w14:paraId="006A4D8F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92E1A47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48B2D987" w14:textId="4039E73D" w:rsidR="00F02065" w:rsidRPr="00F02065" w:rsidRDefault="008476C6" w:rsidP="00F020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DBM.065.</w:t>
      </w:r>
      <w:r w:rsidR="0040540E">
        <w:rPr>
          <w:rFonts w:ascii="Calibri" w:eastAsia="Calibri" w:hAnsi="Calibri" w:cs="Times New Roman"/>
          <w:sz w:val="28"/>
          <w:szCs w:val="28"/>
        </w:rPr>
        <w:t>5</w:t>
      </w:r>
      <w:r w:rsidR="008A054A">
        <w:rPr>
          <w:rFonts w:ascii="Calibri" w:eastAsia="Calibri" w:hAnsi="Calibri" w:cs="Times New Roman"/>
          <w:sz w:val="28"/>
          <w:szCs w:val="28"/>
        </w:rPr>
        <w:t>.202</w:t>
      </w:r>
      <w:r w:rsidR="00F25584">
        <w:rPr>
          <w:rFonts w:ascii="Calibri" w:eastAsia="Calibri" w:hAnsi="Calibri" w:cs="Times New Roman"/>
          <w:sz w:val="28"/>
          <w:szCs w:val="28"/>
        </w:rPr>
        <w:t>4</w:t>
      </w:r>
    </w:p>
    <w:p w14:paraId="104FFD2E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67B08382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79B1FC19" w14:textId="77777777" w:rsidR="00F02065" w:rsidRDefault="00F02065" w:rsidP="00361030">
      <w:pPr>
        <w:pStyle w:val="Nagwek1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 w:rsidRPr="00F02065">
        <w:rPr>
          <w:rFonts w:ascii="Calibri" w:eastAsia="Calibri" w:hAnsi="Calibri" w:cs="Times New Roman"/>
          <w:b/>
          <w:i/>
          <w:sz w:val="48"/>
          <w:szCs w:val="48"/>
        </w:rPr>
        <w:t xml:space="preserve">Statystyki strony internetowej </w:t>
      </w:r>
      <w:hyperlink r:id="rId6" w:history="1"/>
    </w:p>
    <w:p w14:paraId="3C213E2C" w14:textId="77777777" w:rsidR="00A25F2D" w:rsidRPr="00F02065" w:rsidRDefault="00A25F2D" w:rsidP="00361030">
      <w:pPr>
        <w:pStyle w:val="Nagwek1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>
        <w:rPr>
          <w:rFonts w:ascii="Calibri" w:eastAsia="Calibri" w:hAnsi="Calibri" w:cs="Times New Roman"/>
          <w:b/>
          <w:i/>
          <w:sz w:val="48"/>
          <w:szCs w:val="48"/>
        </w:rPr>
        <w:t>Biura Obsługi Mieszkańców</w:t>
      </w:r>
    </w:p>
    <w:p w14:paraId="625AF7D2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6E22B53" w14:textId="19596323" w:rsidR="00F02065" w:rsidRPr="00D406E9" w:rsidRDefault="00C77A59" w:rsidP="00F02065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Maj</w:t>
      </w:r>
      <w:r w:rsidR="008476C6">
        <w:rPr>
          <w:rFonts w:ascii="Calibri" w:eastAsia="Calibri" w:hAnsi="Calibri" w:cs="Times New Roman"/>
          <w:b/>
          <w:sz w:val="36"/>
          <w:szCs w:val="36"/>
        </w:rPr>
        <w:t xml:space="preserve"> 202</w:t>
      </w:r>
      <w:r w:rsidR="00F25584">
        <w:rPr>
          <w:rFonts w:ascii="Calibri" w:eastAsia="Calibri" w:hAnsi="Calibri" w:cs="Times New Roman"/>
          <w:b/>
          <w:sz w:val="36"/>
          <w:szCs w:val="36"/>
        </w:rPr>
        <w:t>4</w:t>
      </w:r>
      <w:r w:rsidR="00A97D60">
        <w:rPr>
          <w:rFonts w:ascii="Calibri" w:eastAsia="Calibri" w:hAnsi="Calibri" w:cs="Times New Roman"/>
          <w:b/>
          <w:sz w:val="36"/>
          <w:szCs w:val="36"/>
        </w:rPr>
        <w:t xml:space="preserve"> r.</w:t>
      </w:r>
    </w:p>
    <w:p w14:paraId="3DA4E88B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14:paraId="7A79EAB8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F02065">
        <w:rPr>
          <w:rFonts w:ascii="Calibri" w:eastAsia="Calibri" w:hAnsi="Calibri" w:cs="Times New Roman"/>
          <w:b/>
          <w:noProof/>
          <w:lang w:eastAsia="pl-PL"/>
        </w:rPr>
        <w:drawing>
          <wp:inline distT="0" distB="0" distL="0" distR="0" wp14:anchorId="167F4028" wp14:editId="104B35DC">
            <wp:extent cx="6057900" cy="3771900"/>
            <wp:effectExtent l="57150" t="57150" r="38100" b="38100"/>
            <wp:docPr id="2" name="Wykres 1" descr="Wejścia na stronę internetową Biura Obsługi Mieszkańców - ujęcie procentowe&#10;&#10;Statystyki pokazujące liczbę nowych i ponownych wejść na stronę w ujęciu procentowym. Wejścia nowe - 54,4 %, wejścia ponowne - 45,6 %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22E86F6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3DFC576B" w14:textId="77777777" w:rsidR="00A25F2D" w:rsidRPr="00F02065" w:rsidRDefault="00A25F2D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2438" w:type="dxa"/>
        <w:tblLook w:val="04A0" w:firstRow="1" w:lastRow="0" w:firstColumn="1" w:lastColumn="0" w:noHBand="0" w:noVBand="1"/>
        <w:tblCaption w:val="Tabela opisująca liczbę użytkowników i odwiedzin strony internetowej Biura Obsługi Mieszkańców."/>
        <w:tblDescription w:val="Użytkownicy strony - 3708, osoby udwiedzające - 5375."/>
      </w:tblPr>
      <w:tblGrid>
        <w:gridCol w:w="2660"/>
        <w:gridCol w:w="2410"/>
      </w:tblGrid>
      <w:tr w:rsidR="00F02065" w:rsidRPr="00F02065" w14:paraId="4301F854" w14:textId="77777777" w:rsidTr="00A25F2D">
        <w:trPr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8BBA" w14:textId="77777777" w:rsidR="00F02065" w:rsidRPr="00F02065" w:rsidRDefault="00F02065" w:rsidP="00F02065">
            <w:pPr>
              <w:rPr>
                <w:b/>
                <w:sz w:val="24"/>
                <w:szCs w:val="24"/>
              </w:rPr>
            </w:pPr>
            <w:r w:rsidRPr="00F02065">
              <w:rPr>
                <w:b/>
                <w:sz w:val="24"/>
                <w:szCs w:val="24"/>
              </w:rPr>
              <w:t>Użytkownicy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089B" w14:textId="684F0137" w:rsidR="00F02065" w:rsidRPr="00F4525A" w:rsidRDefault="00F25584" w:rsidP="004054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06A85">
              <w:rPr>
                <w:b/>
              </w:rPr>
              <w:t>1.</w:t>
            </w:r>
            <w:r w:rsidR="00C77A59">
              <w:rPr>
                <w:b/>
              </w:rPr>
              <w:t>026</w:t>
            </w:r>
          </w:p>
        </w:tc>
      </w:tr>
      <w:tr w:rsidR="00F02065" w:rsidRPr="00F02065" w14:paraId="2552DE01" w14:textId="77777777" w:rsidTr="00F020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7613" w14:textId="754A53EB" w:rsidR="00F02065" w:rsidRPr="00F02065" w:rsidRDefault="00F25584" w:rsidP="00F020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8476C6">
              <w:rPr>
                <w:b/>
                <w:sz w:val="24"/>
                <w:szCs w:val="24"/>
              </w:rPr>
              <w:t>esje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7C49" w14:textId="36FAD223" w:rsidR="00F02065" w:rsidRPr="00F4525A" w:rsidRDefault="00B750D5" w:rsidP="00F02065">
            <w:pPr>
              <w:jc w:val="center"/>
              <w:rPr>
                <w:b/>
                <w:bCs/>
                <w:smallCaps/>
                <w:color w:val="000000"/>
                <w:spacing w:val="5"/>
              </w:rPr>
            </w:pPr>
            <w:r>
              <w:rPr>
                <w:b/>
                <w:bCs/>
                <w:smallCaps/>
                <w:color w:val="000000"/>
                <w:spacing w:val="5"/>
              </w:rPr>
              <w:t>1</w:t>
            </w:r>
            <w:r w:rsidR="00727DAB">
              <w:rPr>
                <w:b/>
                <w:bCs/>
                <w:smallCaps/>
                <w:color w:val="000000"/>
                <w:spacing w:val="5"/>
              </w:rPr>
              <w:t>3.</w:t>
            </w:r>
            <w:r w:rsidR="00C77A59">
              <w:rPr>
                <w:b/>
                <w:bCs/>
                <w:smallCaps/>
                <w:color w:val="000000"/>
                <w:spacing w:val="5"/>
              </w:rPr>
              <w:t>197</w:t>
            </w:r>
          </w:p>
        </w:tc>
      </w:tr>
      <w:tr w:rsidR="00F25584" w:rsidRPr="00F02065" w14:paraId="5E82C376" w14:textId="77777777" w:rsidTr="00F020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C760" w14:textId="7211AF64" w:rsidR="00F25584" w:rsidRPr="00F02065" w:rsidRDefault="00F25584" w:rsidP="00F020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Wyświetlenia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B03" w14:textId="62A3AF52" w:rsidR="00F25584" w:rsidRDefault="00727DAB" w:rsidP="00F02065">
            <w:pPr>
              <w:jc w:val="center"/>
              <w:rPr>
                <w:b/>
                <w:bCs/>
                <w:smallCaps/>
                <w:color w:val="000000"/>
                <w:spacing w:val="5"/>
              </w:rPr>
            </w:pPr>
            <w:r>
              <w:rPr>
                <w:b/>
                <w:bCs/>
                <w:smallCaps/>
                <w:color w:val="000000"/>
                <w:spacing w:val="5"/>
              </w:rPr>
              <w:t>1</w:t>
            </w:r>
            <w:r w:rsidR="00C77A59">
              <w:rPr>
                <w:b/>
                <w:bCs/>
                <w:smallCaps/>
                <w:color w:val="000000"/>
                <w:spacing w:val="5"/>
              </w:rPr>
              <w:t>7.941</w:t>
            </w:r>
          </w:p>
        </w:tc>
      </w:tr>
    </w:tbl>
    <w:p w14:paraId="110182D7" w14:textId="77777777" w:rsidR="00FB520B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02052B94" w14:textId="77777777" w:rsidR="00FB520B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1B658C75" w14:textId="77777777" w:rsidR="00FB520B" w:rsidRPr="00F02065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sectPr w:rsidR="00FB520B" w:rsidRPr="00F02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F1CCB"/>
    <w:multiLevelType w:val="hybridMultilevel"/>
    <w:tmpl w:val="C4220800"/>
    <w:lvl w:ilvl="0" w:tplc="D9182AF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70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28ED3B9-99E6-4474-8FA5-001F519B8BD6}"/>
  </w:docVars>
  <w:rsids>
    <w:rsidRoot w:val="00ED30B9"/>
    <w:rsid w:val="00054843"/>
    <w:rsid w:val="00072337"/>
    <w:rsid w:val="00082A3A"/>
    <w:rsid w:val="000973B6"/>
    <w:rsid w:val="000A51F1"/>
    <w:rsid w:val="000C10A5"/>
    <w:rsid w:val="000F6293"/>
    <w:rsid w:val="001518BD"/>
    <w:rsid w:val="00152507"/>
    <w:rsid w:val="00194A7A"/>
    <w:rsid w:val="001D4D8E"/>
    <w:rsid w:val="002D6826"/>
    <w:rsid w:val="00326E90"/>
    <w:rsid w:val="00361030"/>
    <w:rsid w:val="003E4290"/>
    <w:rsid w:val="004023E6"/>
    <w:rsid w:val="0040540E"/>
    <w:rsid w:val="00427167"/>
    <w:rsid w:val="004919EF"/>
    <w:rsid w:val="004A15B0"/>
    <w:rsid w:val="004B050F"/>
    <w:rsid w:val="004C09F5"/>
    <w:rsid w:val="00587526"/>
    <w:rsid w:val="00595108"/>
    <w:rsid w:val="005F5C41"/>
    <w:rsid w:val="00610800"/>
    <w:rsid w:val="00670495"/>
    <w:rsid w:val="006C6448"/>
    <w:rsid w:val="00725E36"/>
    <w:rsid w:val="00727DAB"/>
    <w:rsid w:val="007530BE"/>
    <w:rsid w:val="007B21FA"/>
    <w:rsid w:val="007B4264"/>
    <w:rsid w:val="007B776E"/>
    <w:rsid w:val="007C5AAB"/>
    <w:rsid w:val="008476C6"/>
    <w:rsid w:val="008A054A"/>
    <w:rsid w:val="008C7B55"/>
    <w:rsid w:val="00971D7F"/>
    <w:rsid w:val="009C4E78"/>
    <w:rsid w:val="009F36E6"/>
    <w:rsid w:val="00A161E1"/>
    <w:rsid w:val="00A25F2D"/>
    <w:rsid w:val="00A707EA"/>
    <w:rsid w:val="00A97D60"/>
    <w:rsid w:val="00AA6D14"/>
    <w:rsid w:val="00AD0C82"/>
    <w:rsid w:val="00AD6925"/>
    <w:rsid w:val="00B334AE"/>
    <w:rsid w:val="00B4180A"/>
    <w:rsid w:val="00B750D5"/>
    <w:rsid w:val="00BE5A7D"/>
    <w:rsid w:val="00C35FE8"/>
    <w:rsid w:val="00C502A7"/>
    <w:rsid w:val="00C77A59"/>
    <w:rsid w:val="00D06A85"/>
    <w:rsid w:val="00D125B0"/>
    <w:rsid w:val="00D406E9"/>
    <w:rsid w:val="00D74974"/>
    <w:rsid w:val="00D91E85"/>
    <w:rsid w:val="00E04994"/>
    <w:rsid w:val="00EA486A"/>
    <w:rsid w:val="00EB20FB"/>
    <w:rsid w:val="00ED30B9"/>
    <w:rsid w:val="00EF52EC"/>
    <w:rsid w:val="00F02065"/>
    <w:rsid w:val="00F21AA1"/>
    <w:rsid w:val="00F25584"/>
    <w:rsid w:val="00F4525A"/>
    <w:rsid w:val="00F9633E"/>
    <w:rsid w:val="00FB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9E6E"/>
  <w15:chartTrackingRefBased/>
  <w15:docId w15:val="{42A5A0B8-F3ED-4735-817D-55623679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0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10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B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m.piotrko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Wejścia na stronę</a:t>
            </a:r>
            <a:endParaRPr lang="pl-PL"/>
          </a:p>
          <a:p>
            <a:pPr>
              <a:defRPr/>
            </a:pPr>
            <a:r>
              <a:rPr lang="pl-PL" sz="1100"/>
              <a:t>(ujęcie procentowe)</a:t>
            </a:r>
            <a:endParaRPr lang="en-US" sz="1100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15394199142829"/>
          <c:y val="0.18945482959668242"/>
          <c:w val="0.66888746049601155"/>
          <c:h val="0.70669446524840196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explosion val="1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79,1%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7CA-4458-AC9D-80DC976E4E9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17,3%</a:t>
                    </a:r>
                  </a:p>
                  <a:p>
                    <a:endParaRPr lang="en-US"/>
                  </a:p>
                  <a:p>
                    <a:endParaRPr lang="en-US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EFD-4834-BFCA-03014FDBA3F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3,6%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7CA-4458-AC9D-80DC976E4E94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Arkusz1!$A$2:$A$4</c:f>
              <c:strCache>
                <c:ptCount val="3"/>
                <c:pt idx="0">
                  <c:v>nowe</c:v>
                </c:pt>
                <c:pt idx="1">
                  <c:v>ponowne</c:v>
                </c:pt>
                <c:pt idx="2">
                  <c:v>not set (nierozpoznane) 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79.099999999999994</c:v>
                </c:pt>
                <c:pt idx="1">
                  <c:v>17.3</c:v>
                </c:pt>
                <c:pt idx="2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FD-4834-BFCA-03014FDBA3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4438155136268347"/>
          <c:y val="0.66524616241151679"/>
          <c:w val="0.2430398322851153"/>
          <c:h val="0.19612370423394043"/>
        </c:manualLayout>
      </c:layout>
      <c:overlay val="0"/>
    </c:legend>
    <c:plotVisOnly val="1"/>
    <c:dispBlanksAs val="gap"/>
    <c:showDLblsOverMax val="0"/>
  </c:chart>
  <c:spPr>
    <a:scene3d>
      <a:camera prst="orthographicFront"/>
      <a:lightRig rig="threePt" dir="t"/>
    </a:scene3d>
    <a:sp3d>
      <a:bevelB w="139700" prst="cross"/>
    </a:sp3d>
  </c:sp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28ED3B9-99E6-4474-8FA5-001F519B8BD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Mycka Łukasz</dc:creator>
  <cp:keywords/>
  <dc:description/>
  <cp:lastModifiedBy>Warzocha Anita</cp:lastModifiedBy>
  <cp:revision>42</cp:revision>
  <dcterms:created xsi:type="dcterms:W3CDTF">2021-02-03T09:48:00Z</dcterms:created>
  <dcterms:modified xsi:type="dcterms:W3CDTF">2024-06-03T10:03:00Z</dcterms:modified>
</cp:coreProperties>
</file>