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E2E1A" w14:textId="588D8B26" w:rsidR="00F4248D" w:rsidRPr="00F4248D" w:rsidRDefault="00F4248D" w:rsidP="00F4248D">
      <w:pPr>
        <w:pStyle w:val="Nagwek1"/>
      </w:pPr>
      <w:r w:rsidRPr="00F4248D">
        <w:t>Informacja o zakresie działalności Urzędu Miasta Piotrkowa Trybunalskiego</w:t>
      </w:r>
    </w:p>
    <w:p w14:paraId="7B14EE20" w14:textId="77777777" w:rsidR="00F4248D" w:rsidRDefault="00F4248D" w:rsidP="00DE2B62">
      <w:pPr>
        <w:jc w:val="both"/>
        <w:rPr>
          <w:rFonts w:ascii="Arial" w:hAnsi="Arial"/>
          <w:b/>
          <w:iCs/>
          <w:sz w:val="22"/>
        </w:rPr>
      </w:pPr>
    </w:p>
    <w:p w14:paraId="3FDE9CBB" w14:textId="77777777" w:rsidR="00EE135E" w:rsidRPr="00F4248D" w:rsidRDefault="00EE135E" w:rsidP="00EE135E">
      <w:pPr>
        <w:ind w:firstLine="708"/>
        <w:rPr>
          <w:rFonts w:ascii="Arial" w:hAnsi="Arial"/>
          <w:iCs/>
          <w:sz w:val="24"/>
          <w:szCs w:val="24"/>
        </w:rPr>
      </w:pPr>
      <w:r w:rsidRPr="00F4248D">
        <w:rPr>
          <w:rFonts w:ascii="Arial" w:hAnsi="Arial"/>
          <w:bCs/>
          <w:iCs/>
          <w:sz w:val="24"/>
          <w:szCs w:val="24"/>
        </w:rPr>
        <w:t>Misją Urzędu Miasta Piotrkowa Trybunalskiego</w:t>
      </w:r>
      <w:r w:rsidRPr="00F4248D">
        <w:rPr>
          <w:rFonts w:ascii="Arial" w:hAnsi="Arial"/>
          <w:iCs/>
          <w:sz w:val="24"/>
          <w:szCs w:val="24"/>
        </w:rPr>
        <w:t xml:space="preserve"> jest wykonywanie zadań publicznych o znaczeniu lokalnym, wynikających z powszechnie obowiązujących przepisów prawa, wszechstronnego rozwoju Miasta i zadowolenia jego mieszkańców.</w:t>
      </w:r>
    </w:p>
    <w:p w14:paraId="5A2F912B" w14:textId="77777777" w:rsidR="00EE135E" w:rsidRPr="00F4248D" w:rsidRDefault="00EE135E" w:rsidP="00EE135E">
      <w:pPr>
        <w:rPr>
          <w:rFonts w:ascii="Arial" w:hAnsi="Arial"/>
          <w:iCs/>
          <w:sz w:val="24"/>
          <w:szCs w:val="24"/>
        </w:rPr>
      </w:pPr>
      <w:r w:rsidRPr="00F4248D">
        <w:rPr>
          <w:rFonts w:ascii="Arial" w:hAnsi="Arial"/>
          <w:iCs/>
          <w:sz w:val="24"/>
          <w:szCs w:val="24"/>
        </w:rPr>
        <w:t>Podstawową wartość dla Urzędu i jego pracowników stanowi dobro wspólnoty samorządowej osiągane przy uwzględnieniu i poszanowaniu praw jednostki. Urząd Miasta obsługuje klientów w zakresie spraw wynikających z przepisów prawa i powierzonych zadań. Ważnym elementem działalności jest także współpraca z organizacjami pozarządowymi, radami osiedli</w:t>
      </w:r>
      <w:r>
        <w:rPr>
          <w:rFonts w:ascii="Arial" w:hAnsi="Arial"/>
          <w:iCs/>
          <w:sz w:val="24"/>
          <w:szCs w:val="24"/>
        </w:rPr>
        <w:t>, a także</w:t>
      </w:r>
      <w:r w:rsidRPr="00F4248D">
        <w:rPr>
          <w:rFonts w:ascii="Arial" w:hAnsi="Arial"/>
          <w:iCs/>
          <w:sz w:val="24"/>
          <w:szCs w:val="24"/>
        </w:rPr>
        <w:t xml:space="preserve"> organizowanie konsultacji społecznych oraz organizowanie konkursów w ramach Budżetu Obywatelskiego.</w:t>
      </w:r>
    </w:p>
    <w:p w14:paraId="6DE0F34A" w14:textId="77777777" w:rsidR="00EE135E" w:rsidRPr="00F4248D" w:rsidRDefault="00EE135E" w:rsidP="00EE135E">
      <w:pPr>
        <w:rPr>
          <w:rFonts w:ascii="Arial" w:hAnsi="Arial"/>
          <w:iCs/>
          <w:sz w:val="24"/>
          <w:szCs w:val="24"/>
        </w:rPr>
      </w:pPr>
      <w:r w:rsidRPr="00F4248D">
        <w:rPr>
          <w:rFonts w:ascii="Arial" w:hAnsi="Arial"/>
          <w:iCs/>
          <w:sz w:val="24"/>
          <w:szCs w:val="24"/>
        </w:rPr>
        <w:t>Urząd stosuje skuteczne metody komunikowania się z mieszkańcami, między innymi poprzez:</w:t>
      </w:r>
    </w:p>
    <w:p w14:paraId="69E24176" w14:textId="10F9F7FE" w:rsidR="00EE135E" w:rsidRPr="00F4248D" w:rsidRDefault="00EE135E" w:rsidP="00EE135E">
      <w:pPr>
        <w:pStyle w:val="Akapitzlist"/>
        <w:numPr>
          <w:ilvl w:val="0"/>
          <w:numId w:val="2"/>
        </w:numPr>
        <w:rPr>
          <w:rFonts w:ascii="Arial" w:hAnsi="Arial"/>
          <w:iCs/>
          <w:sz w:val="24"/>
          <w:szCs w:val="24"/>
        </w:rPr>
      </w:pPr>
      <w:r w:rsidRPr="00F4248D">
        <w:rPr>
          <w:rFonts w:ascii="Arial" w:hAnsi="Arial"/>
          <w:iCs/>
          <w:sz w:val="24"/>
          <w:szCs w:val="24"/>
        </w:rPr>
        <w:t>ułatwienia architektoniczne np. w budynkach Urzędu Miasta znajduje się podjazd o łagodnym kącie nachylenia prowadzący do wejścia z przodu urzędu przy Pasażu Rudowskiego 10 i ul. Szkolnej 28 (winda). Podjazd posiada również barierkę ułatwiającą poruszanie się osobom niepełnosprawnym. Informacja o dostępności architektonicznej czterech budynków Urzędu Miasta Piotrkowa Trybunalskiego znajduje się pod tym linkiem (</w:t>
      </w:r>
      <w:hyperlink r:id="rId5" w:history="1">
        <w:r w:rsidRPr="00F4248D">
          <w:rPr>
            <w:rStyle w:val="Hipercze"/>
            <w:rFonts w:ascii="Arial" w:hAnsi="Arial"/>
            <w:iCs/>
            <w:sz w:val="24"/>
            <w:szCs w:val="24"/>
          </w:rPr>
          <w:t>link otwiera nowe okno Word</w:t>
        </w:r>
      </w:hyperlink>
      <w:r w:rsidRPr="00F4248D">
        <w:rPr>
          <w:rFonts w:ascii="Arial" w:hAnsi="Arial"/>
          <w:iCs/>
          <w:sz w:val="24"/>
          <w:szCs w:val="24"/>
        </w:rPr>
        <w:t>).</w:t>
      </w:r>
    </w:p>
    <w:p w14:paraId="27F63525" w14:textId="110241A7" w:rsidR="00EE135E" w:rsidRPr="00EE135E" w:rsidRDefault="00EE135E" w:rsidP="00EE135E">
      <w:pPr>
        <w:pStyle w:val="Akapitzlist"/>
        <w:numPr>
          <w:ilvl w:val="0"/>
          <w:numId w:val="2"/>
        </w:numPr>
        <w:rPr>
          <w:rFonts w:ascii="Arial" w:hAnsi="Arial"/>
          <w:iCs/>
          <w:sz w:val="24"/>
          <w:szCs w:val="24"/>
        </w:rPr>
      </w:pPr>
      <w:r w:rsidRPr="00EE135E">
        <w:rPr>
          <w:rFonts w:ascii="Arial" w:hAnsi="Arial" w:cs="Arial"/>
          <w:sz w:val="24"/>
        </w:rPr>
        <w:t xml:space="preserve">udostępnienie usługi </w:t>
      </w:r>
      <w:proofErr w:type="spellStart"/>
      <w:r w:rsidRPr="00EE135E">
        <w:rPr>
          <w:rFonts w:ascii="Arial" w:hAnsi="Arial" w:cs="Arial"/>
          <w:sz w:val="24"/>
        </w:rPr>
        <w:t>Wideotłumacza</w:t>
      </w:r>
      <w:proofErr w:type="spellEnd"/>
      <w:r w:rsidRPr="00EE135E">
        <w:rPr>
          <w:rFonts w:ascii="Arial" w:hAnsi="Arial" w:cs="Arial"/>
          <w:sz w:val="24"/>
        </w:rPr>
        <w:t xml:space="preserve">, tj. tłumacza języka migowego online, w godzinach 8.00 - 15.30. Usługa tłumaczenia realizowana jest przez certyfikowanych tłumaczy polskiego języka migowego (PJM) i systemu językowo – migowego (SJM). </w:t>
      </w:r>
      <w:proofErr w:type="spellStart"/>
      <w:r w:rsidRPr="00EE135E">
        <w:rPr>
          <w:rFonts w:ascii="Arial" w:hAnsi="Arial" w:cs="Arial"/>
          <w:sz w:val="24"/>
        </w:rPr>
        <w:t>Wideotłumacz</w:t>
      </w:r>
      <w:proofErr w:type="spellEnd"/>
      <w:r w:rsidRPr="00EE135E">
        <w:rPr>
          <w:rFonts w:ascii="Arial" w:hAnsi="Arial" w:cs="Arial"/>
          <w:sz w:val="24"/>
        </w:rPr>
        <w:t xml:space="preserve"> zainstalowano w jednym z pomieszczeń Punktu Informacyjnego na ul. Szkolnej 28 (wejście A). Lokalizacja ta zapewnia wygodę i dyskrecję klientom Urzędu, ponadto jest dostosowana dla osób poruszających się na wózkach inwalidzkich.</w:t>
      </w:r>
    </w:p>
    <w:p w14:paraId="2B6187C9" w14:textId="77777777" w:rsidR="00EE135E" w:rsidRPr="00F4248D" w:rsidRDefault="00EE135E" w:rsidP="00EE135E">
      <w:pPr>
        <w:pStyle w:val="Akapitzlist"/>
        <w:numPr>
          <w:ilvl w:val="0"/>
          <w:numId w:val="2"/>
        </w:numPr>
        <w:rPr>
          <w:rFonts w:ascii="Arial" w:hAnsi="Arial"/>
          <w:iCs/>
          <w:sz w:val="24"/>
          <w:szCs w:val="24"/>
        </w:rPr>
      </w:pPr>
      <w:r w:rsidRPr="00F4248D">
        <w:rPr>
          <w:rFonts w:ascii="Arial" w:hAnsi="Arial"/>
          <w:iCs/>
          <w:sz w:val="24"/>
          <w:szCs w:val="24"/>
        </w:rPr>
        <w:t xml:space="preserve">strony internetowe, które są w dużym zakresie zgodne z wytycznymi ustawy z dnia 4 kwietnia 2019 r. o dostępności cyfrowej stron internetowych i aplikacji mobilnych podmiotów publicznych oraz z zaleceniami WCAG 2.1 (Web Content Accessibility </w:t>
      </w:r>
      <w:proofErr w:type="spellStart"/>
      <w:r w:rsidRPr="00F4248D">
        <w:rPr>
          <w:rFonts w:ascii="Arial" w:hAnsi="Arial"/>
          <w:iCs/>
          <w:sz w:val="24"/>
          <w:szCs w:val="24"/>
        </w:rPr>
        <w:t>Guidelines</w:t>
      </w:r>
      <w:proofErr w:type="spellEnd"/>
      <w:r w:rsidRPr="00F4248D">
        <w:rPr>
          <w:rFonts w:ascii="Arial" w:hAnsi="Arial"/>
          <w:iCs/>
          <w:sz w:val="24"/>
          <w:szCs w:val="24"/>
        </w:rPr>
        <w:t>).</w:t>
      </w:r>
    </w:p>
    <w:p w14:paraId="57A2FE76" w14:textId="77777777" w:rsidR="00EE135E" w:rsidRPr="00F4248D" w:rsidRDefault="00EE135E" w:rsidP="00EE135E">
      <w:pPr>
        <w:pStyle w:val="Akapitzlist"/>
        <w:ind w:left="780"/>
        <w:rPr>
          <w:rFonts w:ascii="Arial" w:hAnsi="Arial"/>
          <w:iCs/>
          <w:sz w:val="24"/>
          <w:szCs w:val="24"/>
        </w:rPr>
      </w:pPr>
    </w:p>
    <w:p w14:paraId="2308E9E8" w14:textId="77777777" w:rsidR="00EE135E" w:rsidRPr="00F4248D" w:rsidRDefault="00EE135E" w:rsidP="00EE135E">
      <w:pPr>
        <w:rPr>
          <w:rFonts w:ascii="Arial" w:hAnsi="Arial"/>
          <w:iCs/>
          <w:sz w:val="24"/>
          <w:szCs w:val="24"/>
        </w:rPr>
      </w:pPr>
      <w:r w:rsidRPr="00F4248D">
        <w:rPr>
          <w:rFonts w:ascii="Arial" w:hAnsi="Arial"/>
          <w:iCs/>
          <w:sz w:val="24"/>
          <w:szCs w:val="24"/>
        </w:rPr>
        <w:t>Urząd pracuje od poniedziałku do piątku w godz. 7.30 – 15.30, a we wtorki w godz. 7.30 – 17.00, w celu zapewnienia obsługi klientów zewnętrznych.</w:t>
      </w:r>
    </w:p>
    <w:p w14:paraId="2802387B" w14:textId="77777777" w:rsidR="00EE135E" w:rsidRPr="00F4248D" w:rsidRDefault="00EE135E" w:rsidP="00EE135E">
      <w:pPr>
        <w:rPr>
          <w:rFonts w:ascii="Arial" w:hAnsi="Arial"/>
          <w:iCs/>
          <w:sz w:val="24"/>
          <w:szCs w:val="24"/>
        </w:rPr>
      </w:pPr>
      <w:r w:rsidRPr="00F4248D">
        <w:rPr>
          <w:rFonts w:ascii="Arial" w:hAnsi="Arial"/>
          <w:iCs/>
          <w:sz w:val="24"/>
          <w:szCs w:val="24"/>
        </w:rPr>
        <w:t>Stanowiska BOM obsługują klientów od poniedziałku do piątku w godzinach 8.00 – 17.00, z wyłączeniem:</w:t>
      </w:r>
    </w:p>
    <w:p w14:paraId="783DA04B" w14:textId="77777777" w:rsidR="00EE135E" w:rsidRPr="00F4248D" w:rsidRDefault="00EE135E" w:rsidP="00EE135E">
      <w:pPr>
        <w:rPr>
          <w:rFonts w:ascii="Arial" w:hAnsi="Arial"/>
          <w:iCs/>
          <w:sz w:val="24"/>
          <w:szCs w:val="24"/>
        </w:rPr>
      </w:pPr>
      <w:r w:rsidRPr="00F4248D">
        <w:rPr>
          <w:rFonts w:ascii="Arial" w:hAnsi="Arial"/>
          <w:iCs/>
          <w:sz w:val="24"/>
          <w:szCs w:val="24"/>
        </w:rPr>
        <w:t>1)</w:t>
      </w:r>
      <w:r w:rsidRPr="00F4248D">
        <w:rPr>
          <w:rFonts w:ascii="Arial" w:hAnsi="Arial"/>
          <w:iCs/>
          <w:sz w:val="24"/>
          <w:szCs w:val="24"/>
        </w:rPr>
        <w:tab/>
        <w:t>punktu informacyjnego i kas zlokalizowanych w budynku Urzędu przy Pasażu Rudowskiego 10, które obsługują we wtorki w godzinach 8.00 – 17.00, a w pozostałe dni w godzinach 8.00 – 15.30,</w:t>
      </w:r>
    </w:p>
    <w:p w14:paraId="6F3B66BD" w14:textId="77777777" w:rsidR="00EE135E" w:rsidRPr="00F4248D" w:rsidRDefault="00EE135E" w:rsidP="00EE135E">
      <w:pPr>
        <w:rPr>
          <w:rFonts w:ascii="Arial" w:hAnsi="Arial"/>
          <w:iCs/>
          <w:sz w:val="24"/>
          <w:szCs w:val="24"/>
        </w:rPr>
      </w:pPr>
      <w:r w:rsidRPr="00F4248D">
        <w:rPr>
          <w:rFonts w:ascii="Arial" w:hAnsi="Arial"/>
          <w:iCs/>
          <w:sz w:val="24"/>
          <w:szCs w:val="24"/>
        </w:rPr>
        <w:t>2)</w:t>
      </w:r>
      <w:r w:rsidRPr="00F4248D">
        <w:rPr>
          <w:rFonts w:ascii="Arial" w:hAnsi="Arial"/>
          <w:iCs/>
          <w:sz w:val="24"/>
          <w:szCs w:val="24"/>
        </w:rPr>
        <w:tab/>
        <w:t xml:space="preserve">punktu informacyjnego i stanowiska </w:t>
      </w:r>
      <w:r w:rsidRPr="00EE135E">
        <w:rPr>
          <w:rFonts w:ascii="Arial" w:hAnsi="Arial"/>
          <w:iCs/>
          <w:sz w:val="24"/>
          <w:szCs w:val="24"/>
        </w:rPr>
        <w:t>ds. ewidencji gruntów i budynków</w:t>
      </w:r>
      <w:r w:rsidRPr="00F4248D">
        <w:rPr>
          <w:rFonts w:ascii="Arial" w:hAnsi="Arial"/>
          <w:iCs/>
          <w:sz w:val="24"/>
          <w:szCs w:val="24"/>
        </w:rPr>
        <w:t>, zlokalizowanych                              w budynku Urzędu przy ul. Szkolnej 28 wejście A, które obsługują we wtorki w godzinach 8.00 – 17.00, a w pozostałe dni w godzinach 8.00 – 15.30,</w:t>
      </w:r>
    </w:p>
    <w:p w14:paraId="54E1467D" w14:textId="77777777" w:rsidR="00EE135E" w:rsidRPr="00F4248D" w:rsidRDefault="00EE135E" w:rsidP="00EE135E">
      <w:pPr>
        <w:rPr>
          <w:rFonts w:ascii="Arial" w:hAnsi="Arial"/>
          <w:iCs/>
          <w:sz w:val="24"/>
          <w:szCs w:val="24"/>
        </w:rPr>
      </w:pPr>
      <w:r w:rsidRPr="00F4248D">
        <w:rPr>
          <w:rFonts w:ascii="Arial" w:hAnsi="Arial"/>
          <w:iCs/>
          <w:sz w:val="24"/>
          <w:szCs w:val="24"/>
        </w:rPr>
        <w:t>3)</w:t>
      </w:r>
      <w:r w:rsidRPr="00F4248D">
        <w:rPr>
          <w:rFonts w:ascii="Arial" w:hAnsi="Arial"/>
          <w:iCs/>
          <w:sz w:val="24"/>
          <w:szCs w:val="24"/>
        </w:rPr>
        <w:tab/>
        <w:t xml:space="preserve">stanowiska ds. skarg i wniosków zlokalizowanego w budynku Urzędu przy ul. Szkolnej 28 wejście B, które obsługuje we wtorki w godzinach 8.00 – 17.00, </w:t>
      </w:r>
    </w:p>
    <w:p w14:paraId="6159FD8E" w14:textId="77777777" w:rsidR="00EE135E" w:rsidRPr="00F4248D" w:rsidRDefault="00EE135E" w:rsidP="00EE135E">
      <w:pPr>
        <w:rPr>
          <w:rFonts w:ascii="Arial" w:hAnsi="Arial"/>
          <w:iCs/>
          <w:sz w:val="24"/>
          <w:szCs w:val="24"/>
        </w:rPr>
      </w:pPr>
      <w:r w:rsidRPr="00F4248D">
        <w:rPr>
          <w:rFonts w:ascii="Arial" w:hAnsi="Arial"/>
          <w:iCs/>
          <w:sz w:val="24"/>
          <w:szCs w:val="24"/>
        </w:rPr>
        <w:t>a w pozostałe dni w godzinach 8.00 – 15.30.</w:t>
      </w:r>
    </w:p>
    <w:p w14:paraId="546109C0" w14:textId="77777777" w:rsidR="00EE135E" w:rsidRPr="00F4248D" w:rsidRDefault="00EE135E" w:rsidP="00EE135E">
      <w:pPr>
        <w:rPr>
          <w:rFonts w:ascii="Arial" w:hAnsi="Arial"/>
          <w:iCs/>
          <w:sz w:val="24"/>
          <w:szCs w:val="24"/>
        </w:rPr>
      </w:pPr>
      <w:r w:rsidRPr="00F4248D">
        <w:rPr>
          <w:rFonts w:ascii="Arial" w:hAnsi="Arial"/>
          <w:iCs/>
          <w:sz w:val="24"/>
          <w:szCs w:val="24"/>
        </w:rPr>
        <w:lastRenderedPageBreak/>
        <w:t>3.</w:t>
      </w:r>
      <w:r w:rsidRPr="00F4248D">
        <w:rPr>
          <w:rFonts w:ascii="Arial" w:hAnsi="Arial"/>
          <w:iCs/>
          <w:sz w:val="24"/>
          <w:szCs w:val="24"/>
        </w:rPr>
        <w:tab/>
        <w:t>W soboty USC obsługuje klientów w zakresie ceremonii ślubnych oraz uroczystości jubileuszy długoletniego pożycia małżeńskiego.</w:t>
      </w:r>
    </w:p>
    <w:p w14:paraId="29BFEA6F" w14:textId="15264ADD" w:rsidR="00EE135E" w:rsidRPr="00F4248D" w:rsidRDefault="00EE135E" w:rsidP="00EE135E">
      <w:pPr>
        <w:rPr>
          <w:rFonts w:ascii="Arial" w:hAnsi="Arial"/>
          <w:iCs/>
          <w:sz w:val="24"/>
          <w:szCs w:val="24"/>
        </w:rPr>
      </w:pPr>
      <w:r w:rsidRPr="00F4248D">
        <w:rPr>
          <w:rFonts w:ascii="Arial" w:hAnsi="Arial"/>
          <w:iCs/>
          <w:sz w:val="24"/>
          <w:szCs w:val="24"/>
        </w:rPr>
        <w:t>4.</w:t>
      </w:r>
      <w:r w:rsidRPr="00F4248D">
        <w:rPr>
          <w:rFonts w:ascii="Arial" w:hAnsi="Arial"/>
          <w:iCs/>
          <w:sz w:val="24"/>
          <w:szCs w:val="24"/>
        </w:rPr>
        <w:tab/>
        <w:t>Centrum Informacji Turystycznej obsługuje klientów w sezonie turystycznym,                             tj. w okresie od 1 maja do 30 września, od poniedziałku do soboty w godzinach 9.00 – 17.00, w niedzielę w godzinach 10.00 – 15.00. Poza sezonem turystycznym, tj. w okresie od 1 października do 30 kwietnia, od poniedziałku do piątku w godzinach 08.00 – 16.00.</w:t>
      </w:r>
    </w:p>
    <w:p w14:paraId="06B05240" w14:textId="319CD5B8" w:rsidR="00646A74" w:rsidRPr="00F4248D" w:rsidRDefault="00646A74" w:rsidP="00F4248D">
      <w:pPr>
        <w:pStyle w:val="Nagwek2"/>
      </w:pPr>
    </w:p>
    <w:p w14:paraId="5B226622" w14:textId="77777777" w:rsidR="00EE135E" w:rsidRPr="00F4248D" w:rsidRDefault="00EE135E" w:rsidP="00EE135E">
      <w:pPr>
        <w:ind w:firstLine="708"/>
        <w:rPr>
          <w:rFonts w:ascii="Arial" w:hAnsi="Arial"/>
          <w:iCs/>
          <w:sz w:val="24"/>
          <w:szCs w:val="24"/>
        </w:rPr>
      </w:pPr>
      <w:r w:rsidRPr="00F4248D">
        <w:rPr>
          <w:rFonts w:ascii="Arial" w:hAnsi="Arial"/>
          <w:iCs/>
          <w:sz w:val="24"/>
          <w:szCs w:val="24"/>
        </w:rPr>
        <w:t>W ramach działalności Urzędu Miasta funkcjonują w nim następujące komórki organizacyjne (których zadania określa Regulamin Organizacyjny Urzędu):</w:t>
      </w:r>
    </w:p>
    <w:p w14:paraId="07954C98" w14:textId="474BA6E5" w:rsidR="0067727E" w:rsidRDefault="007A510A">
      <w:hyperlink r:id="rId6" w:history="1">
        <w:r w:rsidRPr="007A510A">
          <w:rPr>
            <w:rStyle w:val="Hipercze"/>
            <w:rFonts w:ascii="Arial" w:hAnsi="Arial"/>
            <w:iCs/>
            <w:sz w:val="24"/>
            <w:szCs w:val="24"/>
          </w:rPr>
          <w:t>LINK otwiera nowe okno do strony BIP</w:t>
        </w:r>
      </w:hyperlink>
      <w:r>
        <w:rPr>
          <w:rFonts w:ascii="Arial" w:hAnsi="Arial"/>
          <w:iCs/>
          <w:sz w:val="24"/>
          <w:szCs w:val="24"/>
        </w:rPr>
        <w:t>.</w:t>
      </w:r>
    </w:p>
    <w:sectPr w:rsidR="00677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E7CBF"/>
    <w:multiLevelType w:val="hybridMultilevel"/>
    <w:tmpl w:val="19F8BEB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72138DA"/>
    <w:multiLevelType w:val="hybridMultilevel"/>
    <w:tmpl w:val="71FA0244"/>
    <w:lvl w:ilvl="0" w:tplc="4410A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927739167">
    <w:abstractNumId w:val="1"/>
  </w:num>
  <w:num w:numId="2" w16cid:durableId="17381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62"/>
    <w:rsid w:val="000B2AEB"/>
    <w:rsid w:val="002947E0"/>
    <w:rsid w:val="00646A74"/>
    <w:rsid w:val="0067727E"/>
    <w:rsid w:val="007A510A"/>
    <w:rsid w:val="008738F2"/>
    <w:rsid w:val="00A06518"/>
    <w:rsid w:val="00A83CEE"/>
    <w:rsid w:val="00DE2B62"/>
    <w:rsid w:val="00EE135E"/>
    <w:rsid w:val="00F4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921F"/>
  <w15:chartTrackingRefBased/>
  <w15:docId w15:val="{639E297C-502B-4036-8110-99919F95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4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24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B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2B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2B6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4248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4248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piotrkow.pl/index.php?idg=1&amp;id=92&amp;x=7" TargetMode="External"/><Relationship Id="rId5" Type="http://schemas.openxmlformats.org/officeDocument/2006/relationships/hyperlink" Target="https://mieszkaniec.piotrkow.pl/osoby-niepelnosprawne-t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 Marcin</dc:creator>
  <cp:keywords/>
  <dc:description/>
  <cp:lastModifiedBy>Góra Marcin</cp:lastModifiedBy>
  <cp:revision>11</cp:revision>
  <dcterms:created xsi:type="dcterms:W3CDTF">2020-09-16T07:02:00Z</dcterms:created>
  <dcterms:modified xsi:type="dcterms:W3CDTF">2025-03-20T07:53:00Z</dcterms:modified>
</cp:coreProperties>
</file>